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29" w:rsidRDefault="002D60F9" w:rsidP="002D6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F9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="00AD2629">
        <w:rPr>
          <w:rFonts w:ascii="Times New Roman" w:hAnsi="Times New Roman" w:cs="Times New Roman"/>
          <w:b/>
          <w:sz w:val="28"/>
          <w:szCs w:val="28"/>
        </w:rPr>
        <w:t xml:space="preserve">за 2020-2021 год </w:t>
      </w:r>
    </w:p>
    <w:p w:rsidR="00AD2629" w:rsidRDefault="00AD2629" w:rsidP="002D6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="002D60F9" w:rsidRPr="002D60F9">
        <w:rPr>
          <w:rFonts w:ascii="Times New Roman" w:hAnsi="Times New Roman" w:cs="Times New Roman"/>
          <w:b/>
          <w:sz w:val="28"/>
          <w:szCs w:val="28"/>
        </w:rPr>
        <w:t xml:space="preserve"> образования цифрового и гуманитарного профилей </w:t>
      </w:r>
    </w:p>
    <w:p w:rsidR="002D60F9" w:rsidRDefault="002D60F9" w:rsidP="002D6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F9">
        <w:rPr>
          <w:rFonts w:ascii="Times New Roman" w:hAnsi="Times New Roman" w:cs="Times New Roman"/>
          <w:b/>
          <w:sz w:val="28"/>
          <w:szCs w:val="28"/>
        </w:rPr>
        <w:t xml:space="preserve">«Точка роста»  МБОУ </w:t>
      </w:r>
      <w:r w:rsidR="00D1259B">
        <w:rPr>
          <w:rFonts w:ascii="Times New Roman" w:hAnsi="Times New Roman" w:cs="Times New Roman"/>
          <w:b/>
          <w:sz w:val="28"/>
          <w:szCs w:val="28"/>
        </w:rPr>
        <w:t>Бурмакинской СОШ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0F9" w:rsidRPr="002D60F9" w:rsidRDefault="00D1259B" w:rsidP="002D6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Некрасовского</w:t>
      </w:r>
      <w:r w:rsidR="002D60F9" w:rsidRPr="002D60F9">
        <w:rPr>
          <w:rFonts w:ascii="Times New Roman" w:hAnsi="Times New Roman" w:cs="Times New Roman"/>
          <w:b/>
          <w:sz w:val="28"/>
          <w:szCs w:val="28"/>
        </w:rPr>
        <w:t xml:space="preserve"> муниципального р</w:t>
      </w:r>
      <w:r w:rsidR="002D60F9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D1259B" w:rsidRDefault="00DD2D43" w:rsidP="00D12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AB5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FE2764">
        <w:rPr>
          <w:rFonts w:ascii="Times New Roman" w:hAnsi="Times New Roman" w:cs="Times New Roman"/>
          <w:sz w:val="28"/>
          <w:szCs w:val="28"/>
        </w:rPr>
        <w:t>в рамках национального</w:t>
      </w:r>
      <w:r w:rsidR="00E6224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E27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начался с очень важного события – открытия Центра образования цифрового и гуманитарного профилей «Точка роста». В </w:t>
      </w:r>
      <w:r w:rsidR="00FE2764">
        <w:rPr>
          <w:rFonts w:ascii="Times New Roman" w:hAnsi="Times New Roman" w:cs="Times New Roman"/>
          <w:sz w:val="28"/>
          <w:szCs w:val="28"/>
        </w:rPr>
        <w:t>течени</w:t>
      </w:r>
      <w:r w:rsidR="00B84C6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FE2764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Центре провод</w:t>
      </w:r>
      <w:r w:rsidR="00FE2764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уроки по учебным предметам «Информатика», </w:t>
      </w:r>
      <w:r w:rsidR="00D12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ОБЖ», </w:t>
      </w:r>
      <w:r w:rsidR="00D12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Технология». Руководителем Центра является учитель </w:t>
      </w:r>
      <w:r w:rsidR="00D1259B">
        <w:rPr>
          <w:rFonts w:ascii="Times New Roman" w:hAnsi="Times New Roman" w:cs="Times New Roman"/>
          <w:sz w:val="28"/>
          <w:szCs w:val="28"/>
        </w:rPr>
        <w:t>математики Павлюченков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259B">
        <w:rPr>
          <w:rFonts w:ascii="Times New Roman" w:hAnsi="Times New Roman" w:cs="Times New Roman"/>
          <w:sz w:val="28"/>
          <w:szCs w:val="28"/>
        </w:rPr>
        <w:t xml:space="preserve"> </w:t>
      </w:r>
      <w:r w:rsidR="00FE2764">
        <w:rPr>
          <w:rFonts w:ascii="Times New Roman" w:hAnsi="Times New Roman" w:cs="Times New Roman"/>
          <w:sz w:val="28"/>
          <w:szCs w:val="28"/>
        </w:rPr>
        <w:t xml:space="preserve">Педагоги и администрация: </w:t>
      </w:r>
      <w:r w:rsidR="002D60F9">
        <w:rPr>
          <w:rFonts w:ascii="Times New Roman" w:hAnsi="Times New Roman" w:cs="Times New Roman"/>
          <w:sz w:val="28"/>
          <w:szCs w:val="28"/>
        </w:rPr>
        <w:t xml:space="preserve"> </w:t>
      </w:r>
      <w:r w:rsidR="00FE2764">
        <w:rPr>
          <w:rFonts w:ascii="Times New Roman" w:hAnsi="Times New Roman" w:cs="Times New Roman"/>
          <w:sz w:val="28"/>
          <w:szCs w:val="28"/>
        </w:rPr>
        <w:t xml:space="preserve">Гавриленко И.В. директор школы, </w:t>
      </w:r>
      <w:r w:rsidR="00D1259B">
        <w:rPr>
          <w:rFonts w:ascii="Times New Roman" w:hAnsi="Times New Roman" w:cs="Times New Roman"/>
          <w:sz w:val="28"/>
          <w:szCs w:val="28"/>
        </w:rPr>
        <w:t>Данилов С.М. учитель технологии и ОБЖ, Короткова О.М. учитель технологии</w:t>
      </w:r>
      <w:r w:rsidR="002D6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59B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D1259B">
        <w:rPr>
          <w:rFonts w:ascii="Times New Roman" w:hAnsi="Times New Roman" w:cs="Times New Roman"/>
          <w:sz w:val="28"/>
          <w:szCs w:val="28"/>
        </w:rPr>
        <w:t xml:space="preserve"> С.Г. </w:t>
      </w:r>
      <w:r w:rsidR="002D60F9">
        <w:rPr>
          <w:rFonts w:ascii="Times New Roman" w:hAnsi="Times New Roman" w:cs="Times New Roman"/>
          <w:sz w:val="28"/>
          <w:szCs w:val="28"/>
        </w:rPr>
        <w:t>учитель информатики</w:t>
      </w:r>
      <w:r w:rsidR="00D1259B">
        <w:rPr>
          <w:rFonts w:ascii="Times New Roman" w:hAnsi="Times New Roman" w:cs="Times New Roman"/>
          <w:sz w:val="28"/>
          <w:szCs w:val="28"/>
        </w:rPr>
        <w:t xml:space="preserve">, Чеснов С.Ю. учитель физкультуры и </w:t>
      </w:r>
      <w:r w:rsidR="00FE2764">
        <w:rPr>
          <w:rFonts w:ascii="Times New Roman" w:hAnsi="Times New Roman" w:cs="Times New Roman"/>
          <w:sz w:val="28"/>
          <w:szCs w:val="28"/>
        </w:rPr>
        <w:t xml:space="preserve">руководитель кружка «шахматы и шашки» </w:t>
      </w:r>
      <w:r w:rsidR="002D60F9">
        <w:rPr>
          <w:rFonts w:ascii="Times New Roman" w:hAnsi="Times New Roman" w:cs="Times New Roman"/>
          <w:sz w:val="28"/>
          <w:szCs w:val="28"/>
        </w:rPr>
        <w:t>усп</w:t>
      </w:r>
      <w:r w:rsidR="00FE2764">
        <w:rPr>
          <w:rFonts w:ascii="Times New Roman" w:hAnsi="Times New Roman" w:cs="Times New Roman"/>
          <w:sz w:val="28"/>
          <w:szCs w:val="28"/>
        </w:rPr>
        <w:t xml:space="preserve">ешно прошли </w:t>
      </w:r>
      <w:proofErr w:type="gramStart"/>
      <w:r w:rsidR="00FE2764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="00FE2764">
        <w:rPr>
          <w:rFonts w:ascii="Times New Roman" w:hAnsi="Times New Roman" w:cs="Times New Roman"/>
          <w:sz w:val="28"/>
          <w:szCs w:val="28"/>
        </w:rPr>
        <w:t xml:space="preserve"> «Г</w:t>
      </w:r>
      <w:r w:rsidR="002D60F9">
        <w:rPr>
          <w:rFonts w:ascii="Times New Roman" w:hAnsi="Times New Roman" w:cs="Times New Roman"/>
          <w:sz w:val="28"/>
          <w:szCs w:val="28"/>
        </w:rPr>
        <w:t xml:space="preserve">ибкие компетенции проектной деятельности». </w:t>
      </w:r>
      <w:r>
        <w:rPr>
          <w:rFonts w:ascii="Times New Roman" w:hAnsi="Times New Roman" w:cs="Times New Roman"/>
          <w:sz w:val="28"/>
          <w:szCs w:val="28"/>
        </w:rPr>
        <w:t xml:space="preserve">Учитель технологии и ОБЖ </w:t>
      </w:r>
      <w:r w:rsidR="00D1259B">
        <w:rPr>
          <w:rFonts w:ascii="Times New Roman" w:hAnsi="Times New Roman" w:cs="Times New Roman"/>
          <w:sz w:val="28"/>
          <w:szCs w:val="28"/>
        </w:rPr>
        <w:t>Данилов Сергей Михайлович проходил обучение</w:t>
      </w:r>
      <w:r>
        <w:rPr>
          <w:rFonts w:ascii="Times New Roman" w:hAnsi="Times New Roman" w:cs="Times New Roman"/>
          <w:sz w:val="28"/>
          <w:szCs w:val="28"/>
        </w:rPr>
        <w:t xml:space="preserve"> в учебных центрах города </w:t>
      </w:r>
      <w:r w:rsidR="00D1259B">
        <w:rPr>
          <w:rFonts w:ascii="Times New Roman" w:hAnsi="Times New Roman" w:cs="Times New Roman"/>
          <w:sz w:val="28"/>
          <w:szCs w:val="28"/>
        </w:rPr>
        <w:t>Рыбинск</w:t>
      </w:r>
      <w:r>
        <w:rPr>
          <w:rFonts w:ascii="Times New Roman" w:hAnsi="Times New Roman" w:cs="Times New Roman"/>
          <w:sz w:val="28"/>
          <w:szCs w:val="28"/>
        </w:rPr>
        <w:t xml:space="preserve">, где получил опыт проведения уроков по новым технологиям. </w:t>
      </w:r>
    </w:p>
    <w:p w:rsidR="001A795B" w:rsidRDefault="001A795B" w:rsidP="00D12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Центре «Точка роста» в рамках учебного плана реализуются</w:t>
      </w:r>
      <w:r w:rsidRPr="00702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только общео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бразовательные</w:t>
      </w:r>
      <w:r w:rsidRPr="00702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702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предметам «Технология», «Информатика», «ОБЖ» с обновленным содержанием и материально-технической базой, но и программ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дополнительного образования по</w:t>
      </w:r>
      <w:r w:rsidRPr="00702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направлению «Шашки и шахматы»</w:t>
      </w:r>
      <w:r w:rsidRPr="00702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«Робототехника»,</w:t>
      </w:r>
      <w:r w:rsidRPr="00702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внеурочная деятельность по</w:t>
      </w:r>
      <w:r w:rsidR="00FE2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техническому направлению: «</w:t>
      </w:r>
      <w:proofErr w:type="spellStart"/>
      <w:r w:rsidR="00FE2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Инфознайка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Легоконструирование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«Робототехника», «Основы программирования», «Техническое творчество».</w:t>
      </w:r>
    </w:p>
    <w:p w:rsidR="004B086A" w:rsidRDefault="009D186F" w:rsidP="00D1259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2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 «Точка Роста» несет функцию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общественного пространства для </w:t>
      </w:r>
      <w:r w:rsidRPr="00702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педагогов, родительской общественности и должен обеспечить формирование современных компетенций и навыков у школьников. </w:t>
      </w:r>
      <w:r w:rsidR="004B0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Шесть учеников школы написали свои годовые исследовательские проекты и успешно защитили их на конференции исследовательских работ Центра гуманитарного и цифрового профилей «Точка роста». Для написания проектов было использовано оборудование центра, руководителем проектов был Павлюченков А.А. </w:t>
      </w:r>
    </w:p>
    <w:p w:rsidR="00406778" w:rsidRPr="001A795B" w:rsidRDefault="00520FD3" w:rsidP="001A7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0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базе Центра «Точка роста» </w:t>
      </w:r>
      <w:r w:rsidR="00FE2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начали работу</w:t>
      </w:r>
      <w:r w:rsidR="004B0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сообщества: «Экология со знаком качества», «Дискуссионный клуб», </w:t>
      </w:r>
      <w:proofErr w:type="gramStart"/>
      <w:r w:rsidR="004B0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медиа-центр</w:t>
      </w:r>
      <w:proofErr w:type="gramEnd"/>
      <w:r w:rsidR="004B0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4B08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="004B086A" w:rsidRPr="004B0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B0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движение».</w:t>
      </w:r>
      <w:r w:rsidR="001A7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7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Экологическое сообщество «Экология </w:t>
      </w:r>
      <w:r w:rsidR="00FE2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знаком качества» при помощи</w:t>
      </w:r>
      <w:r w:rsidR="00D17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школы организовали ЭКО-</w:t>
      </w:r>
      <w:proofErr w:type="gramStart"/>
      <w:r w:rsidR="00D177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BOX</w:t>
      </w:r>
      <w:proofErr w:type="gramEnd"/>
      <w:r w:rsidR="00D177B6" w:rsidRPr="00D17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7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утилизации аккумуляторов и батареек. </w:t>
      </w:r>
      <w:proofErr w:type="gramStart"/>
      <w:r w:rsidR="001A7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</w:t>
      </w:r>
      <w:r w:rsidR="00FE2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1A7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-центр</w:t>
      </w:r>
      <w:proofErr w:type="gramEnd"/>
      <w:r w:rsidR="001A7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2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FE27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</w:t>
      </w:r>
      <w:r w:rsidR="00FE2764" w:rsidRPr="00FE2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E2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движение» используя оборудование и программное обеспечение цента </w:t>
      </w:r>
      <w:r w:rsidR="001A7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занимается выпуском ежеквартального журнала школы, а также созданием репортажей с важных мероприятий и событий школы. </w:t>
      </w:r>
    </w:p>
    <w:p w:rsidR="00E203D1" w:rsidRDefault="00FE2764" w:rsidP="00E203D1">
      <w:pPr>
        <w:spacing w:before="24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членов</w:t>
      </w:r>
      <w:r w:rsidR="003D022B">
        <w:rPr>
          <w:rFonts w:ascii="Times New Roman" w:hAnsi="Times New Roman" w:cs="Times New Roman"/>
          <w:sz w:val="28"/>
          <w:szCs w:val="28"/>
        </w:rPr>
        <w:t xml:space="preserve"> </w:t>
      </w:r>
      <w:r w:rsidR="00406778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его совета</w:t>
      </w:r>
      <w:r w:rsidR="00406778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3D022B">
        <w:rPr>
          <w:rFonts w:ascii="Times New Roman" w:hAnsi="Times New Roman" w:cs="Times New Roman"/>
          <w:sz w:val="28"/>
          <w:szCs w:val="28"/>
        </w:rPr>
        <w:t xml:space="preserve">была организована экскурсия и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продемонстрировано </w:t>
      </w:r>
      <w:r w:rsidR="00406778">
        <w:rPr>
          <w:rFonts w:ascii="Times New Roman" w:hAnsi="Times New Roman" w:cs="Times New Roman"/>
          <w:sz w:val="28"/>
          <w:szCs w:val="28"/>
        </w:rPr>
        <w:t>материальное обеспечение Центра «Точка роста»</w:t>
      </w:r>
      <w:r w:rsidR="003D022B">
        <w:rPr>
          <w:rFonts w:ascii="Times New Roman" w:hAnsi="Times New Roman" w:cs="Times New Roman"/>
          <w:sz w:val="28"/>
          <w:szCs w:val="28"/>
        </w:rPr>
        <w:t>.</w:t>
      </w:r>
    </w:p>
    <w:p w:rsidR="00406778" w:rsidRDefault="00E203D1" w:rsidP="00F32816">
      <w:pPr>
        <w:spacing w:before="24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сетевого взаимодействия, был</w:t>
      </w:r>
      <w:r w:rsidR="003E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</w:t>
      </w:r>
      <w:r w:rsidRPr="00E2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и типовой </w:t>
      </w:r>
      <w:r w:rsidRPr="00E2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3E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сетевом взаимодействии</w:t>
      </w:r>
      <w:r w:rsidRPr="00E2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сожалению, </w:t>
      </w:r>
      <w:r w:rsidR="00D1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распространения </w:t>
      </w:r>
      <w:proofErr w:type="spellStart"/>
      <w:r w:rsidR="00D1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D1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воплотить все планы не получилось</w:t>
      </w:r>
      <w:r w:rsidRPr="00E2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Поэтому, на новый учебный год особенное внимание следует уделить именно сетевому взаимодействию, </w:t>
      </w:r>
      <w:r w:rsidR="00FE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</w:t>
      </w:r>
      <w:r w:rsidRPr="00E2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</w:t>
      </w:r>
      <w:r w:rsidR="00FE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количество обучающихся смогли</w:t>
      </w:r>
      <w:r w:rsidRPr="00E2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воспользоваться современным оборудованием, что на наш взгляд позволит повысить качество подготовки</w:t>
      </w:r>
      <w:r w:rsidR="00FE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школы</w:t>
      </w:r>
      <w:r w:rsidRPr="00E2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816" w:rsidRDefault="00F32816" w:rsidP="00F32816">
      <w:pPr>
        <w:spacing w:before="24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были разработаны документы: </w:t>
      </w:r>
    </w:p>
    <w:p w:rsid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 договоров об ответственном хранении оборудования поставляемого департаментом образования. </w:t>
      </w:r>
    </w:p>
    <w:p w:rsid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 о</w:t>
      </w: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сетевой форме реализации образовательных программ</w:t>
      </w:r>
    </w:p>
    <w:p w:rsid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решения вопросов материально-технического и имущественного характера центра образования цифрового и гуманитарного профилей «Точка роста»</w:t>
      </w:r>
    </w:p>
    <w:p w:rsid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базе МБОУ Бурмакинской СОШ №1 в рамках федерального проекта «Современная школа» национального проекта «Образование»</w:t>
      </w:r>
    </w:p>
    <w:p w:rsid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 первоочередных мероприятий («дорожная карта») по созданию и функционированию центра образования цифрового и гуманитарног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профилей «Точка роста» на 2020 – 2021</w:t>
      </w: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</w:t>
      </w:r>
    </w:p>
    <w:p w:rsidR="00F32816" w:rsidRP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Медиаплан информационного сопровождения и функционирования центра образования цифрового и гуманитарно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профилей «Точка роста» в 20</w:t>
      </w: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-202</w:t>
      </w: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годах в МБОУ Бурмакинской СОШ №1</w:t>
      </w:r>
    </w:p>
    <w:p w:rsidR="00F32816" w:rsidRP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Штатное расписание Центра образования цифрового и гуманитарного профилей «Точка роста» на 2020</w:t>
      </w:r>
      <w:r w:rsidR="00FE2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-2021</w:t>
      </w: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на базе МБОУ Бурмакинской СОШ №1</w:t>
      </w:r>
    </w:p>
    <w:p w:rsidR="00F32816" w:rsidRP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Должностная инструкция руководителя и педагога дополнительного образования центра образования цифрового и гуманитарного профилей «Точка роста»  МБОУ Бурмакинской СОШ №1</w:t>
      </w:r>
    </w:p>
    <w:p w:rsidR="00F32816" w:rsidRP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 учебно-воспитательных и внеурочных мероприятий на базе центра образования цифровых и гуманитарных профилей «Точка роста»</w:t>
      </w:r>
    </w:p>
    <w:p w:rsid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Расписание занятий в помещениях Центра образования цифрового и гуманитарного профилей "Точка роста"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2020-2021 год</w:t>
      </w:r>
    </w:p>
    <w:p w:rsid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Типовой договор "О сетевой форме реализации образовательной программы"</w:t>
      </w:r>
    </w:p>
    <w:p w:rsid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 о</w:t>
      </w: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центра образования цифрового и гуманитарного профилей «Точка роста» МБОУ Бурмакинской СОШ № 1</w:t>
      </w:r>
    </w:p>
    <w:p w:rsid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 о</w:t>
      </w: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школьном </w:t>
      </w:r>
      <w:proofErr w:type="gramStart"/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 центре</w:t>
      </w:r>
      <w:proofErr w:type="gramEnd"/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PRO-движение</w:t>
      </w:r>
    </w:p>
    <w:p w:rsidR="00F32816" w:rsidRDefault="00F32816" w:rsidP="00F32816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 о</w:t>
      </w:r>
      <w:r w:rsidRPr="00F32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школьном дискуссионном клубе</w:t>
      </w:r>
    </w:p>
    <w:p w:rsidR="00D85247" w:rsidRPr="00F32816" w:rsidRDefault="00D85247" w:rsidP="00D85247">
      <w:pPr>
        <w:pStyle w:val="a6"/>
        <w:spacing w:before="240"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795B" w:rsidRDefault="001A795B" w:rsidP="001A79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Социокультурные м</w:t>
      </w:r>
      <w:r w:rsidR="00406778" w:rsidRPr="00406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ероприятия на базе </w:t>
      </w:r>
    </w:p>
    <w:p w:rsidR="001A795B" w:rsidRDefault="00406778" w:rsidP="001A79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Центра образования цифрового и гуманитарного профилей </w:t>
      </w:r>
    </w:p>
    <w:p w:rsidR="001A795B" w:rsidRDefault="00406778" w:rsidP="001A79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«Точка роста»  МБОУ Бурмакинской СОШ № 1 </w:t>
      </w:r>
    </w:p>
    <w:p w:rsidR="00406778" w:rsidRPr="00406778" w:rsidRDefault="00406778" w:rsidP="001A79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2020-2021 учебном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06778" w:rsidTr="00406778">
        <w:tc>
          <w:tcPr>
            <w:tcW w:w="2376" w:type="dxa"/>
          </w:tcPr>
          <w:p w:rsidR="00406778" w:rsidRP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95" w:type="dxa"/>
          </w:tcPr>
          <w:p w:rsidR="00406778" w:rsidRP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06778" w:rsidTr="00406778">
        <w:tc>
          <w:tcPr>
            <w:tcW w:w="2376" w:type="dxa"/>
            <w:vAlign w:val="center"/>
          </w:tcPr>
          <w:p w:rsid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95" w:type="dxa"/>
          </w:tcPr>
          <w:p w:rsidR="00406778" w:rsidRDefault="00406778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 – Марафон открытий Центров «Точка роста»</w:t>
            </w:r>
          </w:p>
        </w:tc>
      </w:tr>
      <w:tr w:rsidR="00406778" w:rsidTr="00406778">
        <w:tc>
          <w:tcPr>
            <w:tcW w:w="2376" w:type="dxa"/>
            <w:vAlign w:val="center"/>
          </w:tcPr>
          <w:p w:rsid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95" w:type="dxa"/>
          </w:tcPr>
          <w:p w:rsidR="00406778" w:rsidRDefault="001A795B" w:rsidP="004B4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1.10-25.10 – </w:t>
            </w:r>
            <w:r w:rsidR="004B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стенда с интересными статьями из мира программирования</w:t>
            </w:r>
            <w:r w:rsidR="004B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«Новости из мира программирования»</w:t>
            </w:r>
          </w:p>
        </w:tc>
      </w:tr>
      <w:tr w:rsidR="00406778" w:rsidTr="00406778">
        <w:tc>
          <w:tcPr>
            <w:tcW w:w="2376" w:type="dxa"/>
            <w:vAlign w:val="center"/>
          </w:tcPr>
          <w:p w:rsid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95" w:type="dxa"/>
          </w:tcPr>
          <w:p w:rsidR="00406778" w:rsidRDefault="00406778" w:rsidP="003E72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3.11 – </w:t>
            </w:r>
            <w:r w:rsidR="003E7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Районный семинар «Модернизация </w:t>
            </w:r>
            <w:r w:rsidR="003E72EF" w:rsidRPr="003E7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процесса</w:t>
            </w:r>
            <w:r w:rsidR="003E7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72EF" w:rsidRPr="003E7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3E7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="003E72EF" w:rsidRPr="003E7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урмакинской СОШ № 1 через открытие центра  информационного и гуманитарного профилей </w:t>
            </w:r>
            <w:r w:rsidR="003E7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</w:t>
            </w:r>
            <w:r w:rsidR="003E72EF" w:rsidRPr="003E7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очка роста».</w:t>
            </w:r>
          </w:p>
        </w:tc>
      </w:tr>
      <w:tr w:rsidR="00406778" w:rsidTr="00406778">
        <w:tc>
          <w:tcPr>
            <w:tcW w:w="2376" w:type="dxa"/>
            <w:vAlign w:val="center"/>
          </w:tcPr>
          <w:p w:rsid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95" w:type="dxa"/>
          </w:tcPr>
          <w:p w:rsidR="00406778" w:rsidRDefault="00406778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6778" w:rsidTr="00406778">
        <w:tc>
          <w:tcPr>
            <w:tcW w:w="2376" w:type="dxa"/>
            <w:vAlign w:val="center"/>
          </w:tcPr>
          <w:p w:rsid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95" w:type="dxa"/>
          </w:tcPr>
          <w:p w:rsidR="00406778" w:rsidRDefault="00406778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6778" w:rsidTr="00406778">
        <w:tc>
          <w:tcPr>
            <w:tcW w:w="2376" w:type="dxa"/>
            <w:vAlign w:val="center"/>
          </w:tcPr>
          <w:p w:rsid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95" w:type="dxa"/>
          </w:tcPr>
          <w:p w:rsidR="00406778" w:rsidRDefault="00406778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12.02-28.03 – Фотоконкурс «Я и Робот»</w:t>
            </w:r>
          </w:p>
        </w:tc>
      </w:tr>
      <w:tr w:rsidR="00406778" w:rsidTr="00406778">
        <w:tc>
          <w:tcPr>
            <w:tcW w:w="2376" w:type="dxa"/>
            <w:vAlign w:val="center"/>
          </w:tcPr>
          <w:p w:rsid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95" w:type="dxa"/>
          </w:tcPr>
          <w:p w:rsidR="00406778" w:rsidRDefault="00DA3284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 – Подведение итогов Фотоконкурса «Я и Робот»</w:t>
            </w:r>
          </w:p>
          <w:p w:rsidR="00E203D1" w:rsidRDefault="00E203D1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 – Открытый онлайн урок «Профессия сварщик»</w:t>
            </w:r>
          </w:p>
        </w:tc>
      </w:tr>
      <w:tr w:rsidR="00406778" w:rsidTr="00406778">
        <w:tc>
          <w:tcPr>
            <w:tcW w:w="2376" w:type="dxa"/>
            <w:vAlign w:val="center"/>
          </w:tcPr>
          <w:p w:rsid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95" w:type="dxa"/>
          </w:tcPr>
          <w:p w:rsidR="00406778" w:rsidRDefault="00DA3284" w:rsidP="00DA3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9.04 – Открытие региональной площадки «Цифровой диктант» </w:t>
            </w:r>
          </w:p>
          <w:p w:rsidR="00DA3284" w:rsidRDefault="00DA3284" w:rsidP="00DA3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9.04-24.04 – Проведение «Цифрового диктанта» </w:t>
            </w:r>
          </w:p>
          <w:p w:rsidR="00DA3284" w:rsidRDefault="00DA3284" w:rsidP="00DA3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 – Проведение лабораторной работы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45129" w:rsidRDefault="00245129" w:rsidP="00DA3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22.04 – Экскурсия для Бурмакинской СОШ № 2 по Центру «Точка роста»</w:t>
            </w:r>
          </w:p>
          <w:p w:rsidR="00245129" w:rsidRDefault="00245129" w:rsidP="00DA3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27.04 – Открытый урок «Стереометрия в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9-х классов</w:t>
            </w:r>
          </w:p>
          <w:p w:rsidR="00E203D1" w:rsidRDefault="00E203D1" w:rsidP="00DA3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28.04 – Открытый онлайн урок «Профессия электромонтажник» </w:t>
            </w:r>
          </w:p>
          <w:p w:rsidR="00245129" w:rsidRPr="00245129" w:rsidRDefault="00245129" w:rsidP="00DA3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 – Открытие ЭКО-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BOX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6778" w:rsidTr="00406778">
        <w:tc>
          <w:tcPr>
            <w:tcW w:w="2376" w:type="dxa"/>
            <w:vAlign w:val="center"/>
          </w:tcPr>
          <w:p w:rsid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195" w:type="dxa"/>
          </w:tcPr>
          <w:p w:rsidR="00406778" w:rsidRDefault="00245129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3.05 – Конференция </w:t>
            </w:r>
            <w:r w:rsidR="001A795B" w:rsidRP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исследовательских работ Центра гуманитарного и ц</w:t>
            </w:r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ифрового профилей «Точка роста»</w:t>
            </w:r>
          </w:p>
          <w:p w:rsidR="00E203D1" w:rsidRDefault="00E203D1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– Открытый онлайн урок «Лабораторный химический анализ»</w:t>
            </w:r>
          </w:p>
          <w:p w:rsidR="00E203D1" w:rsidRDefault="00E203D1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 – Открытый онлайн урок «Профессия повар»</w:t>
            </w:r>
          </w:p>
        </w:tc>
      </w:tr>
      <w:tr w:rsidR="00406778" w:rsidTr="00406778">
        <w:tc>
          <w:tcPr>
            <w:tcW w:w="2376" w:type="dxa"/>
            <w:vAlign w:val="center"/>
          </w:tcPr>
          <w:p w:rsidR="00406778" w:rsidRDefault="00406778" w:rsidP="0040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195" w:type="dxa"/>
          </w:tcPr>
          <w:p w:rsidR="00406778" w:rsidRDefault="00245129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2.06 – Открытое занятие </w:t>
            </w:r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«Управление </w:t>
            </w:r>
            <w:proofErr w:type="spellStart"/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квадракоптерами</w:t>
            </w:r>
            <w:proofErr w:type="spellEnd"/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МБОУ </w:t>
            </w:r>
            <w:proofErr w:type="spellStart"/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Бурмакинской</w:t>
            </w:r>
            <w:proofErr w:type="spellEnd"/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№1</w:t>
            </w:r>
          </w:p>
          <w:p w:rsidR="00245129" w:rsidRDefault="00245129" w:rsidP="003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3.06</w:t>
            </w:r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Открытое занятие «Управление </w:t>
            </w:r>
            <w:proofErr w:type="spellStart"/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квадракоптерами</w:t>
            </w:r>
            <w:proofErr w:type="spellEnd"/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МБОУ Никольской СОШ</w:t>
            </w:r>
          </w:p>
          <w:p w:rsidR="00245129" w:rsidRDefault="00245129" w:rsidP="001A79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4.06</w:t>
            </w:r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Открытое занятие «Управление </w:t>
            </w:r>
            <w:proofErr w:type="spellStart"/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квадракоптерами</w:t>
            </w:r>
            <w:proofErr w:type="spellEnd"/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МОУ </w:t>
            </w:r>
            <w:proofErr w:type="spellStart"/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Бурмакинской</w:t>
            </w:r>
            <w:proofErr w:type="spellEnd"/>
            <w:r w:rsidR="001A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№2</w:t>
            </w:r>
          </w:p>
        </w:tc>
      </w:tr>
    </w:tbl>
    <w:p w:rsidR="003E72EF" w:rsidRPr="00D177B6" w:rsidRDefault="00DD2D43" w:rsidP="00D17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2EF" w:rsidRDefault="003E72EF" w:rsidP="00D17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нашего Центра освещаются на школьном сайте</w:t>
      </w:r>
      <w:r w:rsidR="00D1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«Центр</w:t>
      </w:r>
      <w:r w:rsidR="00D177B6" w:rsidRPr="00D1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цифр</w:t>
      </w:r>
      <w:r w:rsidR="00D1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 и гуманитарного профилей </w:t>
      </w:r>
      <w:r w:rsidR="00D177B6" w:rsidRPr="00D1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«Точка роста»  МБОУ Бурмакинской СОШ № 1</w:t>
      </w:r>
      <w:r w:rsidR="00D1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D43" w:rsidRDefault="00DD2D43" w:rsidP="003E72E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учителей и учащих</w:t>
      </w:r>
      <w:r w:rsidR="003D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много новых идей и задумок,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надеемся, что все они будут претворены в жизнь. Сегодня это стало возможным благодаря национальному проекту «Образование». Ведь именно в рамках этого проекта наша школа обновила свою материально-техническую базу и получила возможность обновить содержание образовательного процесса в целом. </w:t>
      </w:r>
    </w:p>
    <w:p w:rsidR="00DD2D43" w:rsidRDefault="00DD2D43" w:rsidP="002D6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B9B" w:rsidRDefault="004B4B9B" w:rsidP="004B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B4B9B">
        <w:rPr>
          <w:rFonts w:ascii="Times New Roman" w:hAnsi="Times New Roman" w:cs="Times New Roman"/>
          <w:sz w:val="28"/>
          <w:szCs w:val="28"/>
        </w:rPr>
        <w:t xml:space="preserve">Центра образования </w:t>
      </w:r>
    </w:p>
    <w:p w:rsidR="004B4B9B" w:rsidRDefault="004B4B9B" w:rsidP="004B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9B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 xml:space="preserve">ового и гуманитарного </w:t>
      </w:r>
    </w:p>
    <w:p w:rsidR="004B4B9B" w:rsidRDefault="004B4B9B" w:rsidP="004B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профилей </w:t>
      </w:r>
      <w:r w:rsidRPr="004B4B9B">
        <w:rPr>
          <w:rFonts w:ascii="Times New Roman" w:hAnsi="Times New Roman" w:cs="Times New Roman"/>
          <w:sz w:val="28"/>
          <w:szCs w:val="28"/>
        </w:rPr>
        <w:t xml:space="preserve">«Точка роста»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Павлюченков А.А.</w:t>
      </w:r>
    </w:p>
    <w:p w:rsidR="00DD2D43" w:rsidRDefault="004B4B9B" w:rsidP="004B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B9B">
        <w:rPr>
          <w:rFonts w:ascii="Times New Roman" w:hAnsi="Times New Roman" w:cs="Times New Roman"/>
          <w:sz w:val="28"/>
          <w:szCs w:val="28"/>
        </w:rPr>
        <w:t>МБОУ Бурмакинской СОШ № 1</w:t>
      </w:r>
    </w:p>
    <w:p w:rsidR="00DD2D43" w:rsidRDefault="00DD2D43" w:rsidP="002D6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D43" w:rsidRDefault="00DD2D43" w:rsidP="002D6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D43" w:rsidRDefault="00DD2D43" w:rsidP="002D6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D43" w:rsidRDefault="00130850" w:rsidP="002D6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D43" w:rsidRDefault="00DD2D43" w:rsidP="002D60F9">
      <w:pPr>
        <w:jc w:val="both"/>
      </w:pPr>
    </w:p>
    <w:sectPr w:rsidR="00DD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20A4"/>
    <w:multiLevelType w:val="hybridMultilevel"/>
    <w:tmpl w:val="B3905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1A"/>
    <w:rsid w:val="00130850"/>
    <w:rsid w:val="00156242"/>
    <w:rsid w:val="001A795B"/>
    <w:rsid w:val="00245129"/>
    <w:rsid w:val="002D60F9"/>
    <w:rsid w:val="003D022B"/>
    <w:rsid w:val="003E72EF"/>
    <w:rsid w:val="00406778"/>
    <w:rsid w:val="004B086A"/>
    <w:rsid w:val="004B4B9B"/>
    <w:rsid w:val="004C4F18"/>
    <w:rsid w:val="005064EF"/>
    <w:rsid w:val="00517DA9"/>
    <w:rsid w:val="00520FD3"/>
    <w:rsid w:val="006C541A"/>
    <w:rsid w:val="009D186F"/>
    <w:rsid w:val="00AD2629"/>
    <w:rsid w:val="00B84C6F"/>
    <w:rsid w:val="00BE7D73"/>
    <w:rsid w:val="00D1259B"/>
    <w:rsid w:val="00D177B6"/>
    <w:rsid w:val="00D85247"/>
    <w:rsid w:val="00DA3284"/>
    <w:rsid w:val="00DD2D43"/>
    <w:rsid w:val="00E203D1"/>
    <w:rsid w:val="00E62241"/>
    <w:rsid w:val="00ED1930"/>
    <w:rsid w:val="00F32816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D4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5064EF"/>
    <w:rPr>
      <w:i/>
      <w:iCs/>
    </w:rPr>
  </w:style>
  <w:style w:type="table" w:styleId="a5">
    <w:name w:val="Table Grid"/>
    <w:basedOn w:val="a1"/>
    <w:uiPriority w:val="59"/>
    <w:rsid w:val="0040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D4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5064EF"/>
    <w:rPr>
      <w:i/>
      <w:iCs/>
    </w:rPr>
  </w:style>
  <w:style w:type="table" w:styleId="a5">
    <w:name w:val="Table Grid"/>
    <w:basedOn w:val="a1"/>
    <w:uiPriority w:val="59"/>
    <w:rsid w:val="0040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B592-F90E-41B9-A99D-2C4FD515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2021-06-21T09:21:00Z</cp:lastPrinted>
  <dcterms:created xsi:type="dcterms:W3CDTF">2021-06-04T11:21:00Z</dcterms:created>
  <dcterms:modified xsi:type="dcterms:W3CDTF">2021-09-21T05:11:00Z</dcterms:modified>
</cp:coreProperties>
</file>