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81" w:rsidRPr="00691A81" w:rsidRDefault="00691A81" w:rsidP="00691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A81">
        <w:rPr>
          <w:rFonts w:ascii="Times New Roman" w:hAnsi="Times New Roman"/>
          <w:b/>
          <w:sz w:val="32"/>
          <w:szCs w:val="32"/>
        </w:rPr>
        <w:t xml:space="preserve">Порядок и основания перевода, отчисления и восстановления </w:t>
      </w:r>
      <w:proofErr w:type="gramStart"/>
      <w:r w:rsidRPr="00691A81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691A81" w:rsidRPr="00691A81" w:rsidRDefault="00691A81" w:rsidP="00691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A81">
        <w:rPr>
          <w:rFonts w:ascii="Times New Roman" w:hAnsi="Times New Roman"/>
          <w:b/>
          <w:sz w:val="32"/>
          <w:szCs w:val="32"/>
        </w:rPr>
        <w:t>в МБОУ Бурмакинской СОШ №1</w:t>
      </w:r>
    </w:p>
    <w:p w:rsidR="00691A81" w:rsidRPr="00F02971" w:rsidRDefault="00173BDF" w:rsidP="00691A8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91A81" w:rsidRPr="00F02971">
        <w:rPr>
          <w:rFonts w:ascii="Times New Roman" w:hAnsi="Times New Roman"/>
          <w:sz w:val="28"/>
          <w:szCs w:val="28"/>
        </w:rPr>
        <w:t>. По согласию родителей (законных представителей) и управления образования Некрасовского муниципального района обучающийся, достигший возраста пятнадцати лет, может оставить Учреждение до получения основного общего образования после получения согласия комиссии по делам несовершеннолетних и защите их прав. 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органы местного самоуправления в месячный срок принимают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обучения.</w:t>
      </w:r>
    </w:p>
    <w:p w:rsidR="00691A81" w:rsidRPr="00F02971" w:rsidRDefault="00691A81" w:rsidP="00691A8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02971">
        <w:rPr>
          <w:rFonts w:ascii="Times New Roman" w:hAnsi="Times New Roman"/>
          <w:sz w:val="28"/>
          <w:szCs w:val="28"/>
        </w:rPr>
        <w:t xml:space="preserve">       Требование обязательности основного общего образования применительно к </w:t>
      </w:r>
      <w:proofErr w:type="gramStart"/>
      <w:r w:rsidRPr="00F02971">
        <w:rPr>
          <w:rFonts w:ascii="Times New Roman" w:hAnsi="Times New Roman"/>
          <w:sz w:val="28"/>
          <w:szCs w:val="28"/>
        </w:rPr>
        <w:t>конкретному</w:t>
      </w:r>
      <w:proofErr w:type="gramEnd"/>
      <w:r w:rsidRPr="00F02971">
        <w:rPr>
          <w:rFonts w:ascii="Times New Roman" w:hAnsi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91A81" w:rsidRPr="00F02971" w:rsidRDefault="00173BDF" w:rsidP="00691A8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</w:t>
      </w:r>
      <w:proofErr w:type="gramStart"/>
      <w:r w:rsidR="00691A81" w:rsidRPr="00F0297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91A81" w:rsidRPr="00F02971">
        <w:rPr>
          <w:rFonts w:ascii="Times New Roman" w:hAnsi="Times New Roman"/>
          <w:sz w:val="28"/>
          <w:szCs w:val="28"/>
        </w:rPr>
        <w:t xml:space="preserve">о решению педагогического совета Учреждения за совершённые неоднократно грубые нарушения Устава Учреждения допускается исключение обучающегося, достигшего возраста </w:t>
      </w:r>
      <w:r w:rsidR="00691A81" w:rsidRPr="00F02971">
        <w:rPr>
          <w:rFonts w:ascii="Times New Roman" w:hAnsi="Times New Roman"/>
          <w:bCs/>
          <w:sz w:val="28"/>
          <w:szCs w:val="28"/>
        </w:rPr>
        <w:t>пятнадцати</w:t>
      </w:r>
      <w:r w:rsidR="00691A81" w:rsidRPr="00F02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A81" w:rsidRPr="00F02971">
        <w:rPr>
          <w:rFonts w:ascii="Times New Roman" w:hAnsi="Times New Roman"/>
          <w:sz w:val="28"/>
          <w:szCs w:val="28"/>
        </w:rPr>
        <w:t>лет. Грубым нарушением Устава признается нарушение, которое повлекло или реально могло повлечь тяжкие последствия в виде:</w:t>
      </w:r>
    </w:p>
    <w:p w:rsidR="00691A81" w:rsidRPr="00F02971" w:rsidRDefault="00691A81" w:rsidP="00691A81">
      <w:pPr>
        <w:widowControl w:val="0"/>
        <w:numPr>
          <w:ilvl w:val="0"/>
          <w:numId w:val="1"/>
        </w:numPr>
        <w:tabs>
          <w:tab w:val="left" w:pos="16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71">
        <w:rPr>
          <w:rFonts w:ascii="Times New Roman" w:hAnsi="Times New Roman"/>
          <w:sz w:val="28"/>
          <w:szCs w:val="28"/>
        </w:rPr>
        <w:t>причинения ущерба здоровью и жизни обучающихся, сотрудников, посетителей Учреждения;</w:t>
      </w:r>
    </w:p>
    <w:p w:rsidR="00691A81" w:rsidRPr="00F02971" w:rsidRDefault="00691A81" w:rsidP="00691A81">
      <w:pPr>
        <w:widowControl w:val="0"/>
        <w:numPr>
          <w:ilvl w:val="0"/>
          <w:numId w:val="1"/>
        </w:numPr>
        <w:tabs>
          <w:tab w:val="left" w:pos="16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71">
        <w:rPr>
          <w:rFonts w:ascii="Times New Roman" w:hAnsi="Times New Roman"/>
          <w:sz w:val="28"/>
          <w:szCs w:val="28"/>
        </w:rPr>
        <w:t>дезорганизации работы Учреждения как образовательного учреждения.</w:t>
      </w:r>
    </w:p>
    <w:p w:rsidR="00691A81" w:rsidRPr="00F02971" w:rsidRDefault="00691A81" w:rsidP="00691A81">
      <w:pPr>
        <w:jc w:val="both"/>
        <w:rPr>
          <w:rFonts w:ascii="Times New Roman" w:hAnsi="Times New Roman"/>
          <w:sz w:val="28"/>
          <w:szCs w:val="28"/>
        </w:rPr>
      </w:pPr>
      <w:r w:rsidRPr="00F02971">
        <w:rPr>
          <w:rFonts w:ascii="Times New Roman" w:hAnsi="Times New Roman"/>
          <w:sz w:val="28"/>
          <w:szCs w:val="28"/>
        </w:rPr>
        <w:t>Исключение обучающегося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</w:t>
      </w:r>
      <w:proofErr w:type="gramStart"/>
      <w:r w:rsidRPr="00F029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2971">
        <w:rPr>
          <w:rFonts w:ascii="Times New Roman" w:hAnsi="Times New Roman"/>
          <w:sz w:val="28"/>
          <w:szCs w:val="28"/>
        </w:rPr>
        <w:t xml:space="preserve"> а также нормального его функционирования.</w:t>
      </w:r>
    </w:p>
    <w:p w:rsidR="00691A81" w:rsidRPr="00F02971" w:rsidRDefault="00173BDF" w:rsidP="00691A8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</w:t>
      </w:r>
      <w:r w:rsidR="00691A81" w:rsidRPr="00F02971">
        <w:rPr>
          <w:rFonts w:ascii="Times New Roman" w:hAnsi="Times New Roman"/>
          <w:sz w:val="28"/>
          <w:szCs w:val="28"/>
        </w:rPr>
        <w:t xml:space="preserve">. Решение об исключении обучающегося, не получившего основного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</w:t>
      </w:r>
      <w:r w:rsidR="00691A81" w:rsidRPr="00F02971">
        <w:rPr>
          <w:rFonts w:ascii="Times New Roman" w:hAnsi="Times New Roman"/>
          <w:sz w:val="28"/>
          <w:szCs w:val="28"/>
        </w:rPr>
        <w:lastRenderedPageBreak/>
        <w:t xml:space="preserve">несовершеннолетних и защите их прав и органа опеки и попечительства. Решение педагогического совета </w:t>
      </w:r>
      <w:proofErr w:type="gramStart"/>
      <w:r w:rsidR="00691A81" w:rsidRPr="00F02971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691A81" w:rsidRPr="00F02971">
        <w:rPr>
          <w:rFonts w:ascii="Times New Roman" w:hAnsi="Times New Roman"/>
          <w:sz w:val="28"/>
          <w:szCs w:val="28"/>
        </w:rPr>
        <w:t xml:space="preserve">  об исключении обучающегося оформляется приказом директора. Учреждение  незамедлительно информирует об исключении его родителей (законных представителей) и орган местного самоуправления. Комиссия по делам несовершеннолетних и защите их прав совместно с органом местного самоуправления и с родителями (законными представителями) несовершеннолетнего, исключённого из Учреждения, в месячный срок принимает меры, обеспечивающие трудоустройство этого несовершеннолетнего и (или) продолжение его обучения в  другом образовательном учреждении.</w:t>
      </w:r>
    </w:p>
    <w:p w:rsidR="002D5261" w:rsidRDefault="002D5261"/>
    <w:sectPr w:rsidR="002D5261" w:rsidSect="004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1A81"/>
    <w:rsid w:val="00173BDF"/>
    <w:rsid w:val="002D5261"/>
    <w:rsid w:val="00404ABA"/>
    <w:rsid w:val="0069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>Школа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4</cp:revision>
  <dcterms:created xsi:type="dcterms:W3CDTF">2013-12-25T07:00:00Z</dcterms:created>
  <dcterms:modified xsi:type="dcterms:W3CDTF">2014-10-10T01:48:00Z</dcterms:modified>
</cp:coreProperties>
</file>