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90" w:rsidRDefault="00775190" w:rsidP="00EA6408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p w:rsidR="00775190" w:rsidRPr="00F62774" w:rsidRDefault="00775190" w:rsidP="0077519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F62774">
        <w:rPr>
          <w:rFonts w:cs="Times New Roman"/>
          <w:b/>
          <w:sz w:val="24"/>
          <w:szCs w:val="24"/>
          <w:lang w:eastAsia="ru-RU"/>
        </w:rPr>
        <w:t>ПАСПОРТ</w:t>
      </w:r>
    </w:p>
    <w:p w:rsidR="00775190" w:rsidRPr="00F62774" w:rsidRDefault="00775190" w:rsidP="0077519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F62774">
        <w:rPr>
          <w:rFonts w:cs="Times New Roman"/>
          <w:b/>
          <w:sz w:val="24"/>
          <w:szCs w:val="24"/>
          <w:lang w:eastAsia="ru-RU"/>
        </w:rPr>
        <w:t xml:space="preserve"> Муниципальное бюджетное общеобразовательное учреждение </w:t>
      </w:r>
      <w:proofErr w:type="spellStart"/>
      <w:r w:rsidRPr="00F62774">
        <w:rPr>
          <w:rFonts w:cs="Times New Roman"/>
          <w:b/>
          <w:sz w:val="24"/>
          <w:szCs w:val="24"/>
          <w:lang w:eastAsia="ru-RU"/>
        </w:rPr>
        <w:t>Бурмакинская</w:t>
      </w:r>
      <w:proofErr w:type="spellEnd"/>
      <w:r w:rsidRPr="00F62774">
        <w:rPr>
          <w:rFonts w:cs="Times New Roman"/>
          <w:b/>
          <w:sz w:val="24"/>
          <w:szCs w:val="24"/>
          <w:lang w:eastAsia="ru-RU"/>
        </w:rPr>
        <w:t xml:space="preserve"> средняя общеобразовательная школа №1</w:t>
      </w:r>
    </w:p>
    <w:p w:rsidR="00775190" w:rsidRPr="00F62774" w:rsidRDefault="00F62774" w:rsidP="0077519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proofErr w:type="spellStart"/>
      <w:r>
        <w:rPr>
          <w:rFonts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cs="Times New Roman"/>
          <w:b/>
          <w:sz w:val="24"/>
          <w:szCs w:val="24"/>
          <w:lang w:eastAsia="ru-RU"/>
        </w:rPr>
        <w:t xml:space="preserve">. Бурмакино, Некрасовского </w:t>
      </w:r>
      <w:r w:rsidR="00775190" w:rsidRPr="00F62774">
        <w:rPr>
          <w:rFonts w:cs="Times New Roman"/>
          <w:b/>
          <w:sz w:val="24"/>
          <w:szCs w:val="24"/>
          <w:lang w:eastAsia="ru-RU"/>
        </w:rPr>
        <w:t>МР, Ярославской области</w:t>
      </w:r>
    </w:p>
    <w:p w:rsidR="00775190" w:rsidRPr="00F62774" w:rsidRDefault="00775190" w:rsidP="00EA64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F62774">
        <w:rPr>
          <w:rFonts w:cs="Times New Roman"/>
          <w:b/>
          <w:sz w:val="24"/>
          <w:szCs w:val="24"/>
          <w:lang w:eastAsia="ru-RU"/>
        </w:rPr>
        <w:t>Лагерь «Муравейник» с д</w:t>
      </w:r>
      <w:r w:rsidR="00EA6408">
        <w:rPr>
          <w:rFonts w:cs="Times New Roman"/>
          <w:b/>
          <w:sz w:val="24"/>
          <w:szCs w:val="24"/>
          <w:lang w:eastAsia="ru-RU"/>
        </w:rPr>
        <w:t xml:space="preserve">невной формой пребывания детей </w:t>
      </w:r>
    </w:p>
    <w:p w:rsidR="00775190" w:rsidRDefault="00775190" w:rsidP="00EA64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F62774">
        <w:rPr>
          <w:rFonts w:cs="Times New Roman"/>
          <w:b/>
          <w:sz w:val="24"/>
          <w:szCs w:val="24"/>
          <w:lang w:eastAsia="ru-RU"/>
        </w:rPr>
        <w:t>по состоянию на «</w:t>
      </w:r>
      <w:r w:rsidR="007673DC">
        <w:rPr>
          <w:rFonts w:cs="Times New Roman"/>
          <w:b/>
          <w:sz w:val="24"/>
          <w:szCs w:val="24"/>
          <w:lang w:eastAsia="ru-RU"/>
        </w:rPr>
        <w:t>31</w:t>
      </w:r>
      <w:r w:rsidRPr="00F62774">
        <w:rPr>
          <w:rFonts w:cs="Times New Roman"/>
          <w:b/>
          <w:sz w:val="24"/>
          <w:szCs w:val="24"/>
          <w:lang w:eastAsia="ru-RU"/>
        </w:rPr>
        <w:t xml:space="preserve">» </w:t>
      </w:r>
      <w:r w:rsidR="007673DC">
        <w:rPr>
          <w:rFonts w:cs="Times New Roman"/>
          <w:b/>
          <w:sz w:val="24"/>
          <w:szCs w:val="24"/>
          <w:lang w:eastAsia="ru-RU"/>
        </w:rPr>
        <w:t>мая</w:t>
      </w:r>
      <w:r w:rsidR="00EC2270">
        <w:rPr>
          <w:rFonts w:cs="Times New Roman"/>
          <w:b/>
          <w:sz w:val="24"/>
          <w:szCs w:val="24"/>
          <w:lang w:eastAsia="ru-RU"/>
        </w:rPr>
        <w:t xml:space="preserve">   2021</w:t>
      </w:r>
      <w:r w:rsidR="00F62774" w:rsidRPr="00F62774">
        <w:rPr>
          <w:rFonts w:cs="Times New Roman"/>
          <w:b/>
          <w:sz w:val="24"/>
          <w:szCs w:val="24"/>
          <w:lang w:eastAsia="ru-RU"/>
        </w:rPr>
        <w:t xml:space="preserve"> </w:t>
      </w:r>
      <w:r w:rsidR="00EA6408">
        <w:rPr>
          <w:rFonts w:cs="Times New Roman"/>
          <w:b/>
          <w:sz w:val="24"/>
          <w:szCs w:val="24"/>
          <w:lang w:eastAsia="ru-RU"/>
        </w:rPr>
        <w:t>года</w:t>
      </w:r>
    </w:p>
    <w:p w:rsidR="00EA6408" w:rsidRPr="00EA6408" w:rsidRDefault="00EA6408" w:rsidP="00EA64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515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11"/>
        <w:gridCol w:w="2522"/>
        <w:gridCol w:w="744"/>
        <w:gridCol w:w="1949"/>
        <w:gridCol w:w="67"/>
        <w:gridCol w:w="1122"/>
        <w:gridCol w:w="308"/>
        <w:gridCol w:w="1211"/>
        <w:gridCol w:w="302"/>
        <w:gridCol w:w="52"/>
        <w:gridCol w:w="793"/>
        <w:gridCol w:w="503"/>
        <w:gridCol w:w="140"/>
        <w:gridCol w:w="180"/>
        <w:gridCol w:w="1140"/>
        <w:gridCol w:w="281"/>
        <w:gridCol w:w="24"/>
        <w:gridCol w:w="509"/>
        <w:gridCol w:w="762"/>
        <w:gridCol w:w="1333"/>
      </w:tblGrid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Бурмакинская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  <w:p w:rsidR="00775190" w:rsidRPr="00EA6408" w:rsidRDefault="00775190" w:rsidP="0077519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Лагерь «Муравейник» с дневной формой пребывания детей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Pr="00EA6408">
              <w:rPr>
                <w:rFonts w:cs="Times New Roman"/>
                <w:sz w:val="24"/>
                <w:szCs w:val="24"/>
                <w:lang w:val="en-US" w:eastAsia="ru-RU"/>
              </w:rPr>
              <w:t xml:space="preserve">  7621002010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152290, Ярославская область, Некрасовский район,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. Бурмакино,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Советская д.6 «а»</w:t>
            </w:r>
          </w:p>
          <w:p w:rsidR="00EA6408" w:rsidRPr="00EA6408" w:rsidRDefault="00EA640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152290, Ярославская область, Некрасовский район,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. Бурмакино,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Советская д.6 «а»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Тел.54-2-96 факс 54-3-09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электронная почта   </w:t>
            </w:r>
            <w:r w:rsidRPr="00EA6408">
              <w:rPr>
                <w:rFonts w:cs="Times New Roman"/>
                <w:sz w:val="24"/>
                <w:szCs w:val="24"/>
                <w:u w:val="single"/>
              </w:rPr>
              <w:t>burmschool_</w:t>
            </w:r>
            <w:r w:rsidRPr="00EA6408">
              <w:rPr>
                <w:rFonts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EA6408">
              <w:rPr>
                <w:rFonts w:cs="Times New Roman"/>
                <w:sz w:val="24"/>
                <w:szCs w:val="24"/>
                <w:u w:val="single"/>
              </w:rPr>
              <w:t>@</w:t>
            </w:r>
            <w:r w:rsidRPr="00EA6408">
              <w:rPr>
                <w:rFonts w:cs="Times New Roman"/>
                <w:b/>
                <w:bCs/>
                <w:sz w:val="24"/>
                <w:szCs w:val="24"/>
                <w:u w:val="single"/>
              </w:rPr>
              <w:t>mail</w:t>
            </w:r>
            <w:r w:rsidRPr="00EA6408">
              <w:rPr>
                <w:rFonts w:cs="Times New Roman"/>
                <w:sz w:val="24"/>
                <w:szCs w:val="24"/>
                <w:u w:val="single"/>
              </w:rPr>
              <w:t>.ru.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 зоне населенного пункта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Администрация Некрасовского МР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152260 Ярославская область, Некрасовский район,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A6408">
              <w:rPr>
                <w:rFonts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, д.37</w:t>
            </w:r>
          </w:p>
          <w:p w:rsidR="00EA6408" w:rsidRPr="00EA6408" w:rsidRDefault="00EA640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8(48531) 4-11-68</w:t>
            </w:r>
          </w:p>
          <w:p w:rsidR="00EA6408" w:rsidRPr="00EA6408" w:rsidRDefault="00EA640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Администрация Некрасовского МР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152260 Ярославская область, Некрасовский район,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, д.37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8(48531) 4-11-68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Гавриленко Ирина Владимировна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54-1-97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 w:rsidP="0077519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Лагерь «Муравейник» с дневной формой пребывания детей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 w:rsidP="0077519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</w:rPr>
              <w:t xml:space="preserve">    </w:t>
            </w: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Лагерь «Муравейник» с дневной формой пребывания детей </w:t>
            </w:r>
          </w:p>
          <w:p w:rsidR="00775190" w:rsidRPr="00EA6408" w:rsidRDefault="00775190" w:rsidP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  <w:p w:rsidR="00EA6408" w:rsidRPr="00EA6408" w:rsidRDefault="00EA640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1989 год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2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 w:rsidP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Каникулярное время 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 w:rsidP="002925AB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B48E5" w:rsidP="003B48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A6408">
              <w:rPr>
                <w:rFonts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загрузка в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7-15 лет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5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75190" w:rsidRPr="00EA6408" w:rsidTr="003B48E5"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пло</w:t>
            </w:r>
            <w:r w:rsidRPr="00EA6408">
              <w:rPr>
                <w:rFonts w:cs="Times New Roman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степень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износа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775190" w:rsidRPr="00EA6408" w:rsidTr="003B48E5"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190" w:rsidRPr="00EA6408" w:rsidRDefault="007751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1989год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248, 7кв.м 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14348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- 1га 348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6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6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Металлическая сетка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Имеется ООО «Дельта»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 ООО «Дельта»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Имеется  ООООО ЯО ВДПО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Имеется, наружный гидрант</w:t>
            </w:r>
          </w:p>
        </w:tc>
      </w:tr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775190" w:rsidRPr="00EA6408" w:rsidTr="003B48E5">
        <w:trPr>
          <w:trHeight w:val="59"/>
        </w:trPr>
        <w:tc>
          <w:tcPr>
            <w:tcW w:w="12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2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2371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образование (чел.)</w:t>
            </w:r>
          </w:p>
        </w:tc>
      </w:tr>
      <w:tr w:rsidR="00775190" w:rsidRPr="00EA6408" w:rsidTr="003B48E5">
        <w:tc>
          <w:tcPr>
            <w:tcW w:w="12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90" w:rsidRPr="00EA6408" w:rsidRDefault="007751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775190" w:rsidRPr="00EA6408" w:rsidTr="003B48E5"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673DC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673DC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673DC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4D06E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B48E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тех</w:t>
            </w:r>
            <w:r w:rsidR="007C6325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>служащие</w:t>
            </w:r>
          </w:p>
          <w:p w:rsidR="003B48E5" w:rsidRPr="00EA6408" w:rsidRDefault="003B48E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1-ответственный за питание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Default="003B48E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EC2270" w:rsidRPr="00EA6408" w:rsidRDefault="00EC227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B48E5" w:rsidRPr="00EA6408" w:rsidRDefault="003B48E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B48E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75190" w:rsidRPr="00EA6408" w:rsidTr="003B48E5">
        <w:tc>
          <w:tcPr>
            <w:tcW w:w="14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50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спальные помещения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775190" w:rsidRPr="00EA6408" w:rsidTr="003B48E5">
        <w:tc>
          <w:tcPr>
            <w:tcW w:w="14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0" w:rsidRPr="00EA6408" w:rsidRDefault="007751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7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высота спального помещения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количество очков в туалете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(на этаже)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 по</w:t>
            </w:r>
            <w:r w:rsidRPr="00EA6408">
              <w:rPr>
                <w:rFonts w:cs="Times New Roman"/>
                <w:sz w:val="24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степень износа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 какое коли</w:t>
            </w:r>
            <w:r w:rsidRPr="00EA6408">
              <w:rPr>
                <w:rFonts w:cs="Times New Roman"/>
                <w:sz w:val="24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 волейбола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 баскетбола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 бадминтона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2017</w:t>
            </w:r>
            <w:r w:rsidR="00381063" w:rsidRPr="00EA640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2017</w:t>
            </w:r>
            <w:r w:rsidR="00381063" w:rsidRPr="00EA640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 бассейна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</w:t>
            </w:r>
            <w:r w:rsidRPr="00EA6408">
              <w:rPr>
                <w:rFonts w:cs="Times New Roman"/>
                <w:sz w:val="24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степень </w:t>
            </w:r>
            <w:proofErr w:type="gram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из-носа</w:t>
            </w:r>
            <w:proofErr w:type="gramEnd"/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t>осна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щён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ность в соответствии с норма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t>год пост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 xml:space="preserve">ройки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t>(ввода в эксплу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t>год пос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лед-него капи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таль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ного ре</w:t>
            </w:r>
            <w:r w:rsidRPr="00EA6408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монта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775190"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2925A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 w:rsidP="002925A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</w:t>
            </w:r>
            <w:r w:rsidR="00381063" w:rsidRPr="00EA640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381063" w:rsidRPr="00EA6408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381063" w:rsidRPr="00EA6408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горячего водоснабжения, 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Имеется-7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73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водоснабжение организации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775190" w:rsidRPr="00EA6408" w:rsidTr="003B48E5"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0" w:rsidRPr="00EA6408" w:rsidRDefault="007751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0" w:rsidRPr="00EA6408" w:rsidRDefault="007751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Горячее водоснабжение:</w:t>
            </w:r>
          </w:p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75190" w:rsidRPr="00EA6408" w:rsidTr="003B48E5"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173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1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выгребного типа </w:t>
            </w:r>
          </w:p>
        </w:tc>
      </w:tr>
      <w:tr w:rsidR="00775190" w:rsidRPr="00EA6408" w:rsidTr="003B48E5"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0" w:rsidRPr="00EA6408" w:rsidRDefault="007751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0" w:rsidRPr="00EA6408" w:rsidRDefault="007751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Имеется оборудование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EA6408">
              <w:rPr>
                <w:rFonts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28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38106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90" w:rsidRPr="00EA6408" w:rsidTr="003B48E5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Стоимость путёвки</w:t>
            </w:r>
          </w:p>
        </w:tc>
        <w:tc>
          <w:tcPr>
            <w:tcW w:w="1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2106р.</w:t>
            </w:r>
          </w:p>
        </w:tc>
        <w:tc>
          <w:tcPr>
            <w:tcW w:w="1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8A73DF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2169р.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177р.</w:t>
            </w:r>
          </w:p>
        </w:tc>
        <w:tc>
          <w:tcPr>
            <w:tcW w:w="1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8A73DF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183р.</w:t>
            </w:r>
          </w:p>
        </w:tc>
      </w:tr>
      <w:tr w:rsidR="00775190" w:rsidRPr="00EA6408" w:rsidTr="003B48E5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77519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EC22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6408">
              <w:rPr>
                <w:rFonts w:cs="Times New Roman"/>
                <w:sz w:val="24"/>
                <w:szCs w:val="24"/>
                <w:lang w:eastAsia="ru-RU"/>
              </w:rPr>
              <w:t>120р.</w:t>
            </w:r>
          </w:p>
        </w:tc>
        <w:tc>
          <w:tcPr>
            <w:tcW w:w="13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90" w:rsidRPr="00EA6408" w:rsidRDefault="008A73DF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125р.</w:t>
            </w:r>
          </w:p>
        </w:tc>
      </w:tr>
    </w:tbl>
    <w:p w:rsidR="00775190" w:rsidRPr="00EA6408" w:rsidRDefault="00775190" w:rsidP="00775190">
      <w:pPr>
        <w:jc w:val="both"/>
        <w:rPr>
          <w:rFonts w:cs="Times New Roman"/>
          <w:sz w:val="24"/>
          <w:szCs w:val="24"/>
        </w:rPr>
      </w:pPr>
    </w:p>
    <w:p w:rsidR="00775190" w:rsidRPr="00EA6408" w:rsidRDefault="00775190" w:rsidP="00775190">
      <w:pPr>
        <w:jc w:val="both"/>
        <w:rPr>
          <w:rFonts w:cs="Times New Roman"/>
          <w:sz w:val="24"/>
          <w:szCs w:val="24"/>
        </w:rPr>
      </w:pPr>
    </w:p>
    <w:p w:rsidR="00775190" w:rsidRPr="00EA6408" w:rsidRDefault="00775190" w:rsidP="00775190">
      <w:pPr>
        <w:rPr>
          <w:rFonts w:cs="Times New Roman"/>
          <w:sz w:val="24"/>
          <w:szCs w:val="24"/>
        </w:rPr>
      </w:pPr>
    </w:p>
    <w:p w:rsidR="00C15459" w:rsidRPr="00EA6408" w:rsidRDefault="00C15459">
      <w:pPr>
        <w:rPr>
          <w:rFonts w:cs="Times New Roman"/>
          <w:sz w:val="24"/>
          <w:szCs w:val="24"/>
        </w:rPr>
      </w:pPr>
    </w:p>
    <w:sectPr w:rsidR="00C15459" w:rsidRPr="00EA6408" w:rsidSect="0077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8"/>
    <w:rsid w:val="002925AB"/>
    <w:rsid w:val="00381063"/>
    <w:rsid w:val="003B48E5"/>
    <w:rsid w:val="00482888"/>
    <w:rsid w:val="004D06E5"/>
    <w:rsid w:val="007673DC"/>
    <w:rsid w:val="00775190"/>
    <w:rsid w:val="007C6325"/>
    <w:rsid w:val="008A73DF"/>
    <w:rsid w:val="00C15459"/>
    <w:rsid w:val="00EA6408"/>
    <w:rsid w:val="00EC2270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9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190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unhideWhenUsed/>
    <w:rsid w:val="00775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190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751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1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9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190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unhideWhenUsed/>
    <w:rsid w:val="00775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190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751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1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dcterms:created xsi:type="dcterms:W3CDTF">2018-02-21T12:17:00Z</dcterms:created>
  <dcterms:modified xsi:type="dcterms:W3CDTF">2021-03-31T12:26:00Z</dcterms:modified>
</cp:coreProperties>
</file>