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РАБОТЫ</w:t>
      </w:r>
    </w:p>
    <w:p w:rsidR="00A942A4" w:rsidRDefault="00B56AF3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УВЦ 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учителей</w:t>
      </w:r>
      <w:r w:rsidR="00961DE6">
        <w:rPr>
          <w:b/>
          <w:bCs/>
          <w:sz w:val="23"/>
          <w:szCs w:val="23"/>
        </w:rPr>
        <w:t xml:space="preserve"> естественн</w:t>
      </w:r>
      <w:proofErr w:type="gramStart"/>
      <w:r w:rsidR="00961DE6">
        <w:rPr>
          <w:b/>
          <w:bCs/>
          <w:sz w:val="23"/>
          <w:szCs w:val="23"/>
        </w:rPr>
        <w:t>о-</w:t>
      </w:r>
      <w:proofErr w:type="gramEnd"/>
      <w:r>
        <w:rPr>
          <w:b/>
          <w:bCs/>
          <w:sz w:val="23"/>
          <w:szCs w:val="23"/>
        </w:rPr>
        <w:t xml:space="preserve"> математического цикла</w:t>
      </w:r>
    </w:p>
    <w:p w:rsidR="00A942A4" w:rsidRDefault="00B56AF3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2021 -2022</w:t>
      </w:r>
      <w:r w:rsidR="00A942A4">
        <w:rPr>
          <w:b/>
          <w:bCs/>
          <w:sz w:val="23"/>
          <w:szCs w:val="23"/>
        </w:rPr>
        <w:t xml:space="preserve"> учебный год</w:t>
      </w:r>
    </w:p>
    <w:p w:rsidR="00A942A4" w:rsidRDefault="00615531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.</w:t>
      </w:r>
    </w:p>
    <w:p w:rsidR="00A942A4" w:rsidRDefault="00A942A4" w:rsidP="00A942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работы методического объединения по данной теме: «</w:t>
      </w:r>
      <w:r>
        <w:rPr>
          <w:sz w:val="23"/>
          <w:szCs w:val="23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b/>
          <w:bCs/>
          <w:sz w:val="23"/>
          <w:szCs w:val="23"/>
        </w:rPr>
        <w:t xml:space="preserve">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цели осуществлялась через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</w:t>
      </w:r>
      <w:r w:rsidR="00615531">
        <w:rPr>
          <w:sz w:val="23"/>
          <w:szCs w:val="23"/>
        </w:rPr>
        <w:t xml:space="preserve"> математики и информатики и физики.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Совершенствование системы работы со слабоуспевающими детьми.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Обобщение и внедрение передового опыта использования ИКТ в образовательном процессе.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6.Развивать методические компетенции учителя и умение применять их в процессе обучения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8.Использовать на уроках естественно-математического цикла инновационные технологии.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9.Изучение передового опыта учителей школы и района.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A942A4" w:rsidRDefault="00A942A4" w:rsidP="00A942A4">
      <w:pPr>
        <w:rPr>
          <w:sz w:val="23"/>
          <w:szCs w:val="23"/>
        </w:rPr>
      </w:pPr>
      <w:r>
        <w:rPr>
          <w:sz w:val="23"/>
          <w:szCs w:val="23"/>
        </w:rPr>
        <w:t>11</w:t>
      </w:r>
      <w:r w:rsidRPr="00B56AF3">
        <w:rPr>
          <w:rFonts w:ascii="Times New Roman" w:hAnsi="Times New Roman" w:cs="Times New Roman"/>
          <w:sz w:val="23"/>
          <w:szCs w:val="23"/>
        </w:rPr>
        <w:t>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A942A4" w:rsidRDefault="00A942A4" w:rsidP="00A942A4">
      <w:pPr>
        <w:rPr>
          <w:sz w:val="23"/>
          <w:szCs w:val="23"/>
        </w:rPr>
      </w:pPr>
    </w:p>
    <w:p w:rsidR="00A942A4" w:rsidRDefault="00A942A4" w:rsidP="00A942A4">
      <w:pPr>
        <w:rPr>
          <w:sz w:val="23"/>
          <w:szCs w:val="23"/>
        </w:rPr>
      </w:pPr>
    </w:p>
    <w:p w:rsidR="00B56AF3" w:rsidRDefault="00B56AF3" w:rsidP="00A942A4">
      <w:pPr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Ожидаемые результаты работы: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рост качества знаний учащихся;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познавательного интереса обучающихся к предметам;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учителями МО системой преподавания предметов в соответствии с новым ФГОС;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функции </w:t>
      </w:r>
      <w:r w:rsidR="00B56AF3">
        <w:rPr>
          <w:b/>
          <w:sz w:val="23"/>
          <w:szCs w:val="23"/>
        </w:rPr>
        <w:t>УВЦ</w:t>
      </w:r>
      <w:r w:rsidRPr="00A942A4">
        <w:rPr>
          <w:b/>
          <w:sz w:val="23"/>
          <w:szCs w:val="23"/>
        </w:rPr>
        <w:t xml:space="preserve">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оказание практической помощи педагогам;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поддержка педагогической инициативы инновационных процессов;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нормативной и методической документации по вопросам образования;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ознакомление с анализом состояния преподавания предмета по итогам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разработка рекомендаций по </w:t>
      </w:r>
      <w:proofErr w:type="spellStart"/>
      <w:r>
        <w:rPr>
          <w:sz w:val="23"/>
          <w:szCs w:val="23"/>
        </w:rPr>
        <w:t>здоровьесберегающим</w:t>
      </w:r>
      <w:proofErr w:type="spellEnd"/>
      <w:r>
        <w:rPr>
          <w:sz w:val="23"/>
          <w:szCs w:val="23"/>
        </w:rPr>
        <w:t xml:space="preserve"> технологиям в процессе обучения;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по определенной тематике с последующим анализом;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открытых уроков;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методическими разработками по предметам, анализ методики преподавания;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актуального педагогического опыта;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проведение </w:t>
      </w:r>
      <w:r w:rsidR="00615531">
        <w:rPr>
          <w:sz w:val="23"/>
          <w:szCs w:val="23"/>
        </w:rPr>
        <w:t xml:space="preserve">недели </w:t>
      </w:r>
      <w:r>
        <w:rPr>
          <w:sz w:val="23"/>
          <w:szCs w:val="23"/>
        </w:rPr>
        <w:t xml:space="preserve">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формы работы </w:t>
      </w:r>
      <w:r w:rsidR="00B56AF3">
        <w:rPr>
          <w:b/>
          <w:sz w:val="23"/>
          <w:szCs w:val="23"/>
        </w:rPr>
        <w:t>УВЦ</w:t>
      </w:r>
      <w:r w:rsidRPr="00A942A4">
        <w:rPr>
          <w:b/>
          <w:sz w:val="23"/>
          <w:szCs w:val="23"/>
        </w:rPr>
        <w:t xml:space="preserve">: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заседания методических объединений по вопросам методики обучения и воспитания учащихся;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консультации учителей-предметников с руководителем </w:t>
      </w:r>
      <w:r w:rsidR="00B56AF3">
        <w:rPr>
          <w:sz w:val="23"/>
          <w:szCs w:val="23"/>
        </w:rPr>
        <w:t>УВЦ</w:t>
      </w:r>
      <w:r>
        <w:rPr>
          <w:sz w:val="23"/>
          <w:szCs w:val="23"/>
        </w:rPr>
        <w:t xml:space="preserve"> по текущим вопросам; </w:t>
      </w:r>
    </w:p>
    <w:p w:rsidR="00A942A4" w:rsidRP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t xml:space="preserve">открытые уроки и внеклассные мероприятия по предмету;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A942A4" w:rsidRPr="00A942A4" w:rsidRDefault="00A942A4" w:rsidP="00A942A4">
      <w:pPr>
        <w:pStyle w:val="Default"/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615531">
        <w:t xml:space="preserve">проведение недели </w:t>
      </w:r>
      <w:r>
        <w:t xml:space="preserve"> 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педагогами цикла.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работы методического объединения учителей математического цикла </w:t>
      </w:r>
    </w:p>
    <w:p w:rsidR="00A942A4" w:rsidRPr="00B56AF3" w:rsidRDefault="00A942A4" w:rsidP="00A942A4">
      <w:pPr>
        <w:pStyle w:val="Default"/>
        <w:numPr>
          <w:ilvl w:val="0"/>
          <w:numId w:val="1"/>
        </w:numPr>
        <w:spacing w:after="25"/>
      </w:pPr>
      <w:r w:rsidRPr="00B56AF3">
        <w:t xml:space="preserve">Проведение заседаний ШМО </w:t>
      </w:r>
    </w:p>
    <w:p w:rsidR="00A942A4" w:rsidRPr="00B56AF3" w:rsidRDefault="00A942A4" w:rsidP="00A942A4">
      <w:pPr>
        <w:pStyle w:val="Default"/>
        <w:numPr>
          <w:ilvl w:val="0"/>
          <w:numId w:val="1"/>
        </w:numPr>
        <w:spacing w:after="25"/>
      </w:pPr>
      <w:r w:rsidRPr="00B56AF3">
        <w:t xml:space="preserve">Выполнение нормативных документов, исполнение решений и рекомендаций ШМО </w:t>
      </w:r>
    </w:p>
    <w:p w:rsidR="00A942A4" w:rsidRPr="00B56AF3" w:rsidRDefault="00A942A4" w:rsidP="00A942A4">
      <w:pPr>
        <w:pStyle w:val="Default"/>
        <w:numPr>
          <w:ilvl w:val="0"/>
          <w:numId w:val="1"/>
        </w:numPr>
        <w:spacing w:after="25"/>
      </w:pPr>
      <w:r w:rsidRPr="00B56AF3">
        <w:t xml:space="preserve">Знакомство с передовым опытом и внедрение его в деятельность учителей ШМО </w:t>
      </w:r>
    </w:p>
    <w:p w:rsidR="00A942A4" w:rsidRPr="00B56AF3" w:rsidRDefault="00A942A4" w:rsidP="00A942A4">
      <w:pPr>
        <w:pStyle w:val="Default"/>
        <w:numPr>
          <w:ilvl w:val="0"/>
          <w:numId w:val="1"/>
        </w:numPr>
        <w:spacing w:after="25"/>
      </w:pPr>
      <w:r w:rsidRPr="00B56AF3">
        <w:t xml:space="preserve">Проведение и подготовка учащихся к олимпиадам, научным конференциям, интеллектуальным конкурсам и т.д. </w:t>
      </w:r>
    </w:p>
    <w:p w:rsidR="00A942A4" w:rsidRPr="00B56AF3" w:rsidRDefault="00A942A4" w:rsidP="00A942A4">
      <w:pPr>
        <w:pStyle w:val="Default"/>
        <w:numPr>
          <w:ilvl w:val="0"/>
          <w:numId w:val="1"/>
        </w:numPr>
        <w:spacing w:after="25"/>
      </w:pPr>
      <w:r w:rsidRPr="00B56AF3">
        <w:t xml:space="preserve">Подготовка и проведение внеклассных мероприятий по предметам </w:t>
      </w:r>
    </w:p>
    <w:p w:rsidR="00A942A4" w:rsidRPr="00B56AF3" w:rsidRDefault="00A942A4" w:rsidP="00A942A4">
      <w:pPr>
        <w:pStyle w:val="Default"/>
        <w:numPr>
          <w:ilvl w:val="0"/>
          <w:numId w:val="1"/>
        </w:numPr>
        <w:spacing w:after="25"/>
      </w:pPr>
      <w:r w:rsidRPr="00B56AF3">
        <w:t xml:space="preserve">Посещение учебных, факультативных и кружковых и внеурочных занятий по предметам </w:t>
      </w:r>
    </w:p>
    <w:p w:rsidR="00A942A4" w:rsidRPr="00B56AF3" w:rsidRDefault="00A942A4" w:rsidP="00A942A4">
      <w:pPr>
        <w:pStyle w:val="Default"/>
        <w:numPr>
          <w:ilvl w:val="0"/>
          <w:numId w:val="1"/>
        </w:numPr>
      </w:pPr>
      <w:r w:rsidRPr="00B56AF3">
        <w:t xml:space="preserve">Работа над темами самообразования </w:t>
      </w:r>
    </w:p>
    <w:p w:rsidR="00A942A4" w:rsidRPr="00B56AF3" w:rsidRDefault="00A942A4" w:rsidP="00A942A4">
      <w:pPr>
        <w:pStyle w:val="Default"/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1. Организационно-педагогическая деятельность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166"/>
        <w:gridCol w:w="1418"/>
        <w:gridCol w:w="2010"/>
        <w:gridCol w:w="2280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6095" w:type="dxa"/>
          </w:tcPr>
          <w:p w:rsidR="00A942A4" w:rsidRDefault="00A942A4" w:rsidP="00894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работы </w:t>
            </w:r>
            <w:proofErr w:type="spellStart"/>
            <w:r w:rsidR="0089462D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B56AF3">
              <w:rPr>
                <w:sz w:val="23"/>
                <w:szCs w:val="23"/>
              </w:rPr>
              <w:t>2021-2022</w:t>
            </w:r>
            <w:r>
              <w:rPr>
                <w:sz w:val="23"/>
                <w:szCs w:val="23"/>
              </w:rPr>
              <w:t xml:space="preserve">учебный год.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B56AF3">
              <w:rPr>
                <w:sz w:val="23"/>
                <w:szCs w:val="23"/>
              </w:rPr>
              <w:t>УВЦ</w:t>
            </w:r>
          </w:p>
        </w:tc>
        <w:tc>
          <w:tcPr>
            <w:tcW w:w="3083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учителей-предметников </w:t>
            </w:r>
            <w:r w:rsidR="00B56AF3">
              <w:rPr>
                <w:sz w:val="23"/>
                <w:szCs w:val="23"/>
              </w:rPr>
              <w:t>УВЦ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B56AF3">
              <w:rPr>
                <w:sz w:val="23"/>
                <w:szCs w:val="23"/>
              </w:rPr>
              <w:t>УВЦ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характеристика кадрового потенциала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6095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>
              <w:rPr>
                <w:sz w:val="23"/>
                <w:szCs w:val="23"/>
              </w:rPr>
              <w:lastRenderedPageBreak/>
              <w:t xml:space="preserve">года </w:t>
            </w:r>
          </w:p>
        </w:tc>
        <w:tc>
          <w:tcPr>
            <w:tcW w:w="2410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Руководитель </w:t>
            </w:r>
            <w:r w:rsidR="00B56AF3">
              <w:rPr>
                <w:sz w:val="23"/>
                <w:szCs w:val="23"/>
              </w:rPr>
              <w:lastRenderedPageBreak/>
              <w:t>УВЦ</w:t>
            </w:r>
          </w:p>
        </w:tc>
        <w:tc>
          <w:tcPr>
            <w:tcW w:w="3083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План заседаний </w:t>
            </w:r>
            <w:r w:rsidR="00B56AF3">
              <w:rPr>
                <w:sz w:val="23"/>
                <w:szCs w:val="23"/>
              </w:rPr>
              <w:lastRenderedPageBreak/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B56AF3">
              <w:rPr>
                <w:sz w:val="23"/>
                <w:szCs w:val="23"/>
              </w:rPr>
              <w:t>УВЦ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школы, план работы </w:t>
            </w:r>
            <w:r w:rsidR="00B56AF3">
              <w:rPr>
                <w:sz w:val="23"/>
                <w:szCs w:val="23"/>
              </w:rPr>
              <w:t>УВЦ  по предметам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требований </w:t>
            </w:r>
            <w:proofErr w:type="spellStart"/>
            <w:r>
              <w:rPr>
                <w:sz w:val="23"/>
                <w:szCs w:val="23"/>
              </w:rPr>
              <w:t>СанП</w:t>
            </w:r>
            <w:proofErr w:type="spellEnd"/>
            <w:r>
              <w:rPr>
                <w:sz w:val="23"/>
                <w:szCs w:val="23"/>
              </w:rPr>
              <w:t xml:space="preserve"> И Н, охраны труда для всех участников образовательного процесса.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по технике безопасности и охране труда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0"/>
            </w:tblGrid>
            <w:tr w:rsidR="00A942A4">
              <w:trPr>
                <w:trHeight w:val="109"/>
              </w:trPr>
              <w:tc>
                <w:tcPr>
                  <w:tcW w:w="0" w:type="auto"/>
                </w:tcPr>
                <w:p w:rsidR="00A942A4" w:rsidRDefault="00A942A4" w:rsidP="00A942A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B56AF3">
              <w:rPr>
                <w:sz w:val="23"/>
                <w:szCs w:val="23"/>
              </w:rPr>
              <w:t>УВЦ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раздел «Тема самообразование учителей»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6095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за </w:t>
            </w:r>
            <w:r w:rsidR="00B56AF3">
              <w:rPr>
                <w:sz w:val="23"/>
                <w:szCs w:val="23"/>
              </w:rPr>
              <w:t>2021-2022</w:t>
            </w:r>
          </w:p>
        </w:tc>
        <w:tc>
          <w:tcPr>
            <w:tcW w:w="1984" w:type="dxa"/>
          </w:tcPr>
          <w:p w:rsidR="00A942A4" w:rsidRDefault="00B56AF3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2022</w:t>
            </w:r>
            <w:r w:rsidR="00A942A4">
              <w:rPr>
                <w:sz w:val="23"/>
                <w:szCs w:val="23"/>
              </w:rPr>
              <w:t xml:space="preserve">г </w:t>
            </w:r>
          </w:p>
        </w:tc>
        <w:tc>
          <w:tcPr>
            <w:tcW w:w="2410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83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</w:t>
            </w:r>
            <w:r w:rsidR="00B56AF3">
              <w:rPr>
                <w:sz w:val="23"/>
                <w:szCs w:val="23"/>
              </w:rPr>
              <w:t>авление плана работы ШМО на 2022-2023</w:t>
            </w:r>
            <w:r>
              <w:rPr>
                <w:sz w:val="23"/>
                <w:szCs w:val="23"/>
              </w:rPr>
              <w:t xml:space="preserve">учебный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август </w:t>
            </w:r>
          </w:p>
          <w:p w:rsidR="00A942A4" w:rsidRDefault="00B56AF3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="00A942A4">
              <w:rPr>
                <w:sz w:val="23"/>
                <w:szCs w:val="23"/>
              </w:rPr>
              <w:t xml:space="preserve">г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B56AF3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, </w:t>
            </w:r>
          </w:p>
        </w:tc>
        <w:tc>
          <w:tcPr>
            <w:tcW w:w="3083" w:type="dxa"/>
          </w:tcPr>
          <w:p w:rsidR="00A942A4" w:rsidRDefault="00A942A4" w:rsidP="00B56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</w:t>
            </w:r>
            <w:r w:rsidR="00B56AF3">
              <w:rPr>
                <w:sz w:val="23"/>
                <w:szCs w:val="23"/>
              </w:rPr>
              <w:t>УВЦ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взаимопосещения</w:t>
            </w:r>
            <w:proofErr w:type="spellEnd"/>
            <w:r>
              <w:rPr>
                <w:sz w:val="23"/>
                <w:szCs w:val="23"/>
              </w:rPr>
              <w:t xml:space="preserve"> уроков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E44951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/>
    <w:p w:rsidR="0003288B" w:rsidRPr="00B56AF3" w:rsidRDefault="0003288B" w:rsidP="0003288B">
      <w:pPr>
        <w:rPr>
          <w:rFonts w:ascii="Times New Roman" w:hAnsi="Times New Roman" w:cs="Times New Roman"/>
        </w:rPr>
      </w:pPr>
      <w:r w:rsidRPr="00B56AF3">
        <w:rPr>
          <w:rFonts w:ascii="Times New Roman" w:hAnsi="Times New Roman" w:cs="Times New Roman"/>
          <w:b/>
          <w:bCs/>
          <w:sz w:val="23"/>
          <w:szCs w:val="23"/>
        </w:rPr>
        <w:t>Раздел 2. Учебно-методическая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3220"/>
        <w:gridCol w:w="1356"/>
        <w:gridCol w:w="2029"/>
        <w:gridCol w:w="2237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инструктивно-методических писем </w:t>
            </w:r>
            <w:proofErr w:type="spellStart"/>
            <w:r>
              <w:rPr>
                <w:sz w:val="23"/>
                <w:szCs w:val="23"/>
              </w:rPr>
              <w:t>МОиН</w:t>
            </w:r>
            <w:proofErr w:type="spellEnd"/>
            <w:r>
              <w:rPr>
                <w:sz w:val="23"/>
                <w:szCs w:val="23"/>
              </w:rPr>
              <w:t xml:space="preserve"> РФ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E44951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УВЦ</w:t>
            </w:r>
            <w:r w:rsidR="000328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  <w:r w:rsidR="00E44951">
              <w:rPr>
                <w:sz w:val="23"/>
                <w:szCs w:val="23"/>
              </w:rPr>
              <w:t xml:space="preserve">учителей </w:t>
            </w:r>
            <w:proofErr w:type="gramStart"/>
            <w:r w:rsidR="00E44951">
              <w:rPr>
                <w:sz w:val="23"/>
                <w:szCs w:val="23"/>
              </w:rPr>
              <w:t>-п</w:t>
            </w:r>
            <w:proofErr w:type="gramEnd"/>
            <w:r w:rsidR="00E44951">
              <w:rPr>
                <w:sz w:val="23"/>
                <w:szCs w:val="23"/>
              </w:rPr>
              <w:t>редметников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03288B" w:rsidP="00E44951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 xml:space="preserve">Члены </w:t>
            </w:r>
            <w:r w:rsidR="00E44951">
              <w:rPr>
                <w:sz w:val="23"/>
                <w:szCs w:val="23"/>
              </w:rPr>
              <w:t>УВЦ</w:t>
            </w:r>
          </w:p>
        </w:tc>
        <w:tc>
          <w:tcPr>
            <w:tcW w:w="3083" w:type="dxa"/>
          </w:tcPr>
          <w:p w:rsidR="00A942A4" w:rsidRDefault="0003288B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</w:t>
            </w:r>
            <w:r w:rsidR="00E44951">
              <w:rPr>
                <w:sz w:val="23"/>
                <w:szCs w:val="23"/>
              </w:rPr>
              <w:t>УВЦ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03288B" w:rsidP="00E44951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 xml:space="preserve">Члены </w:t>
            </w:r>
            <w:r w:rsidR="00E44951">
              <w:rPr>
                <w:sz w:val="23"/>
                <w:szCs w:val="23"/>
              </w:rPr>
              <w:t>УВЦ</w:t>
            </w:r>
          </w:p>
        </w:tc>
        <w:tc>
          <w:tcPr>
            <w:tcW w:w="3083" w:type="dxa"/>
          </w:tcPr>
          <w:p w:rsidR="00A942A4" w:rsidRDefault="0003288B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</w:t>
            </w:r>
            <w:r w:rsidR="00E44951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E44951">
              <w:rPr>
                <w:sz w:val="23"/>
                <w:szCs w:val="23"/>
              </w:rPr>
              <w:t>УВЦ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03288B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членов </w:t>
            </w:r>
            <w:r w:rsidR="00E44951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6095" w:type="dxa"/>
          </w:tcPr>
          <w:p w:rsidR="0003288B" w:rsidRDefault="0003288B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диагностических работ по </w:t>
            </w:r>
            <w:proofErr w:type="spellStart"/>
            <w:r w:rsidR="00E44951">
              <w:rPr>
                <w:sz w:val="23"/>
                <w:szCs w:val="23"/>
              </w:rPr>
              <w:t>предметам</w:t>
            </w:r>
            <w:r>
              <w:rPr>
                <w:sz w:val="23"/>
                <w:szCs w:val="23"/>
              </w:rPr>
              <w:t>в</w:t>
            </w:r>
            <w:proofErr w:type="spellEnd"/>
            <w:r>
              <w:rPr>
                <w:sz w:val="23"/>
                <w:szCs w:val="23"/>
              </w:rPr>
              <w:t xml:space="preserve"> 5-9 </w:t>
            </w:r>
            <w:proofErr w:type="gramStart"/>
            <w:r>
              <w:rPr>
                <w:sz w:val="23"/>
                <w:szCs w:val="23"/>
              </w:rPr>
              <w:t>классах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E44951" w:rsidRDefault="00E44951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УВЦ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Анализы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апрель, май </w:t>
            </w:r>
          </w:p>
        </w:tc>
        <w:tc>
          <w:tcPr>
            <w:tcW w:w="2410" w:type="dxa"/>
          </w:tcPr>
          <w:p w:rsidR="0003288B" w:rsidRDefault="0003288B" w:rsidP="00E44951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 xml:space="preserve">Члены </w:t>
            </w:r>
            <w:r w:rsidR="00E44951">
              <w:rPr>
                <w:sz w:val="23"/>
                <w:szCs w:val="23"/>
              </w:rPr>
              <w:t>УВЦ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проведения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6095" w:type="dxa"/>
          </w:tcPr>
          <w:p w:rsidR="0003288B" w:rsidRDefault="0003288B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</w:t>
            </w:r>
            <w:r w:rsidR="00E44951">
              <w:rPr>
                <w:sz w:val="23"/>
                <w:szCs w:val="23"/>
              </w:rPr>
              <w:t>МО</w:t>
            </w:r>
            <w:r>
              <w:rPr>
                <w:sz w:val="23"/>
                <w:szCs w:val="23"/>
              </w:rPr>
              <w:t xml:space="preserve"> и педагогических советов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Pr="0003288B" w:rsidRDefault="0003288B" w:rsidP="00E44951">
            <w:pPr>
              <w:pStyle w:val="Default"/>
            </w:pPr>
            <w:r>
              <w:t xml:space="preserve">Члены </w:t>
            </w:r>
            <w:r w:rsidR="00E44951">
              <w:t>МО</w:t>
            </w:r>
            <w:r>
              <w:t xml:space="preserve">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выступления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и мастер –классов,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3288B" w:rsidRDefault="00E44951" w:rsidP="00E449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теч</w:t>
            </w:r>
            <w:proofErr w:type="spellEnd"/>
            <w:r>
              <w:rPr>
                <w:sz w:val="23"/>
                <w:szCs w:val="23"/>
              </w:rPr>
              <w:t>. года</w:t>
            </w:r>
          </w:p>
        </w:tc>
        <w:tc>
          <w:tcPr>
            <w:tcW w:w="2410" w:type="dxa"/>
          </w:tcPr>
          <w:p w:rsidR="00E44951" w:rsidRDefault="00E44951" w:rsidP="00E44951">
            <w:pPr>
              <w:pStyle w:val="Default"/>
            </w:pPr>
            <w:r>
              <w:t>Члены УВЦ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A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урока, обсуждение членами </w:t>
            </w:r>
            <w:r w:rsidR="00AC2646">
              <w:rPr>
                <w:sz w:val="23"/>
                <w:szCs w:val="23"/>
              </w:rPr>
              <w:t>УВЦ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и методических рекомендаций: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промежуточной аттестации учащихся и осуществлении текущего контроля их успеваемости (5-8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государственной итоговой аттестации учащихся 9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Default="0003288B" w:rsidP="00A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</w:t>
            </w:r>
            <w:r w:rsidR="00AC2646">
              <w:rPr>
                <w:sz w:val="23"/>
                <w:szCs w:val="23"/>
              </w:rPr>
              <w:t>УВЦ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промежуточной аттестации учащихся и государственной итоговой аттестации учащихся 9</w:t>
            </w:r>
            <w:r w:rsidR="00677412">
              <w:rPr>
                <w:sz w:val="23"/>
                <w:szCs w:val="23"/>
              </w:rPr>
              <w:t xml:space="preserve"> и 11</w:t>
            </w:r>
            <w:r>
              <w:rPr>
                <w:sz w:val="23"/>
                <w:szCs w:val="23"/>
              </w:rPr>
              <w:t xml:space="preserve">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</w:t>
            </w:r>
            <w:r w:rsidR="00AC2646">
              <w:t>УВЦ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A942A4" w:rsidRDefault="00A942A4" w:rsidP="00A942A4"/>
    <w:p w:rsidR="0003288B" w:rsidRDefault="0003288B" w:rsidP="00A942A4"/>
    <w:p w:rsidR="0003288B" w:rsidRDefault="0003288B" w:rsidP="00A942A4"/>
    <w:p w:rsidR="0003288B" w:rsidRDefault="0003288B" w:rsidP="00A942A4"/>
    <w:p w:rsidR="0003288B" w:rsidRPr="00AC2646" w:rsidRDefault="0003288B" w:rsidP="0003288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AC2646">
        <w:rPr>
          <w:rFonts w:ascii="Times New Roman" w:hAnsi="Times New Roman" w:cs="Times New Roman"/>
          <w:b/>
          <w:bCs/>
          <w:sz w:val="23"/>
          <w:szCs w:val="23"/>
        </w:rPr>
        <w:t>Раздел 3. Мероприятия по усвоению обязательного минимума образования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370"/>
        <w:gridCol w:w="1537"/>
        <w:gridCol w:w="2056"/>
        <w:gridCol w:w="1878"/>
      </w:tblGrid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03288B" w:rsidRP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AC2646">
              <w:rPr>
                <w:sz w:val="23"/>
                <w:szCs w:val="23"/>
              </w:rPr>
              <w:t>УВЦ,</w:t>
            </w:r>
          </w:p>
          <w:p w:rsidR="0003288B" w:rsidRDefault="0003288B" w:rsidP="00A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малых педсоветов по предварительной итоговой успеваемости учащихся за четверть, полугодие </w:t>
            </w:r>
          </w:p>
        </w:tc>
        <w:tc>
          <w:tcPr>
            <w:tcW w:w="1984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четверти, полугодия, года.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AC2646">
              <w:rPr>
                <w:sz w:val="23"/>
                <w:szCs w:val="23"/>
              </w:rPr>
              <w:t>УВЦ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</w:pPr>
            <w:r>
              <w:t xml:space="preserve">Протокол педсовета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AC2646">
              <w:rPr>
                <w:sz w:val="23"/>
                <w:szCs w:val="23"/>
              </w:rPr>
              <w:t>УВЦ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6095" w:type="dxa"/>
          </w:tcPr>
          <w:p w:rsidR="0003288B" w:rsidRDefault="0003288B" w:rsidP="00A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консультативной помощи при подготовке к экзаменам </w:t>
            </w:r>
            <w:r w:rsidR="001632C1">
              <w:rPr>
                <w:sz w:val="23"/>
                <w:szCs w:val="23"/>
              </w:rPr>
              <w:t xml:space="preserve">по предметам </w:t>
            </w:r>
            <w:r w:rsidR="00AC2646">
              <w:rPr>
                <w:sz w:val="23"/>
                <w:szCs w:val="23"/>
              </w:rPr>
              <w:t>ЕМЦ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– июнь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288B" w:rsidRDefault="0003288B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Pr="00AC2646" w:rsidRDefault="00FE394F" w:rsidP="00FE394F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AC2646">
        <w:rPr>
          <w:rFonts w:ascii="Times New Roman" w:hAnsi="Times New Roman" w:cs="Times New Roman"/>
          <w:b/>
          <w:bCs/>
          <w:sz w:val="23"/>
          <w:szCs w:val="23"/>
        </w:rPr>
        <w:lastRenderedPageBreak/>
        <w:t>Раздел 4. Организация внеклассной работы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3286"/>
        <w:gridCol w:w="1346"/>
        <w:gridCol w:w="2043"/>
        <w:gridCol w:w="2176"/>
      </w:tblGrid>
      <w:tr w:rsidR="00FE394F" w:rsidTr="00AC2646">
        <w:tc>
          <w:tcPr>
            <w:tcW w:w="72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328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34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AC2646">
        <w:tc>
          <w:tcPr>
            <w:tcW w:w="720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328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организации и проведении научно-практических конференций </w:t>
            </w:r>
          </w:p>
        </w:tc>
        <w:tc>
          <w:tcPr>
            <w:tcW w:w="1346" w:type="dxa"/>
          </w:tcPr>
          <w:p w:rsidR="00FE394F" w:rsidRPr="00A942A4" w:rsidRDefault="00AC2646" w:rsidP="00A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школы </w:t>
            </w:r>
          </w:p>
        </w:tc>
        <w:tc>
          <w:tcPr>
            <w:tcW w:w="204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AC2646">
        <w:tc>
          <w:tcPr>
            <w:tcW w:w="720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328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34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AC2646">
        <w:tc>
          <w:tcPr>
            <w:tcW w:w="720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328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 «День самоуправления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» </w:t>
            </w:r>
          </w:p>
        </w:tc>
        <w:tc>
          <w:tcPr>
            <w:tcW w:w="134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AC2646">
        <w:tc>
          <w:tcPr>
            <w:tcW w:w="720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328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34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результатов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AC2646">
        <w:tc>
          <w:tcPr>
            <w:tcW w:w="720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328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34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</w:t>
            </w:r>
            <w:r w:rsidR="00AC2646">
              <w:rPr>
                <w:sz w:val="23"/>
                <w:szCs w:val="23"/>
              </w:rPr>
              <w:t>УВЦ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FE394F" w:rsidRDefault="00AC264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  <w:r w:rsidR="00FE394F">
              <w:rPr>
                <w:sz w:val="23"/>
                <w:szCs w:val="23"/>
              </w:rPr>
              <w:t xml:space="preserve"> </w:t>
            </w:r>
          </w:p>
        </w:tc>
      </w:tr>
      <w:tr w:rsidR="00FE394F" w:rsidTr="00AC2646">
        <w:tc>
          <w:tcPr>
            <w:tcW w:w="720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3286" w:type="dxa"/>
          </w:tcPr>
          <w:p w:rsidR="00FE394F" w:rsidRDefault="00FE394F" w:rsidP="00A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 w:rsidR="00AC2646">
              <w:rPr>
                <w:sz w:val="23"/>
                <w:szCs w:val="23"/>
              </w:rPr>
              <w:t>предметной недели</w:t>
            </w:r>
            <w:r>
              <w:rPr>
                <w:rFonts w:ascii="Calibri" w:hAnsi="Calibri" w:cs="Calibri"/>
                <w:sz w:val="23"/>
                <w:szCs w:val="23"/>
              </w:rPr>
              <w:t>: «</w:t>
            </w:r>
            <w:r>
              <w:rPr>
                <w:sz w:val="23"/>
                <w:szCs w:val="23"/>
              </w:rPr>
              <w:t xml:space="preserve">Парад наук» </w:t>
            </w:r>
          </w:p>
        </w:tc>
        <w:tc>
          <w:tcPr>
            <w:tcW w:w="134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3" w:type="dxa"/>
          </w:tcPr>
          <w:p w:rsidR="00FE394F" w:rsidRPr="0003288B" w:rsidRDefault="00FE394F" w:rsidP="00AC2646">
            <w:pPr>
              <w:pStyle w:val="Default"/>
            </w:pPr>
            <w:r>
              <w:t xml:space="preserve">Члены </w:t>
            </w:r>
            <w:r w:rsidR="00AC2646">
              <w:t>УВЦ</w:t>
            </w:r>
          </w:p>
        </w:tc>
        <w:tc>
          <w:tcPr>
            <w:tcW w:w="2176" w:type="dxa"/>
          </w:tcPr>
          <w:p w:rsidR="00FE394F" w:rsidRDefault="00AC264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</w:t>
            </w:r>
          </w:p>
        </w:tc>
      </w:tr>
    </w:tbl>
    <w:p w:rsidR="00FE394F" w:rsidRDefault="00FE394F" w:rsidP="00FE394F"/>
    <w:p w:rsidR="00C6264B" w:rsidRDefault="00C6264B" w:rsidP="00FE394F">
      <w:pPr>
        <w:rPr>
          <w:b/>
          <w:bCs/>
          <w:sz w:val="23"/>
          <w:szCs w:val="23"/>
        </w:rPr>
      </w:pPr>
    </w:p>
    <w:p w:rsidR="00FE394F" w:rsidRPr="00AC2646" w:rsidRDefault="00FE394F" w:rsidP="00FE394F">
      <w:pPr>
        <w:rPr>
          <w:rFonts w:ascii="Times New Roman" w:hAnsi="Times New Roman" w:cs="Times New Roman"/>
          <w:sz w:val="23"/>
          <w:szCs w:val="23"/>
        </w:rPr>
      </w:pPr>
      <w:r w:rsidRPr="00AC2646">
        <w:rPr>
          <w:rFonts w:ascii="Times New Roman" w:hAnsi="Times New Roman" w:cs="Times New Roman"/>
          <w:b/>
          <w:bCs/>
          <w:sz w:val="23"/>
          <w:szCs w:val="23"/>
        </w:rPr>
        <w:t>Раздел 5. Характеристика кадрового потенциала</w:t>
      </w:r>
      <w:r w:rsidRPr="00AC2646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2160"/>
        <w:gridCol w:w="1469"/>
        <w:gridCol w:w="1640"/>
        <w:gridCol w:w="1094"/>
        <w:gridCol w:w="1744"/>
      </w:tblGrid>
      <w:tr w:rsidR="00FE394F" w:rsidTr="00FE394F">
        <w:tc>
          <w:tcPr>
            <w:tcW w:w="241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УЧИТЕЛЕЙ </w:t>
            </w:r>
          </w:p>
        </w:tc>
        <w:tc>
          <w:tcPr>
            <w:tcW w:w="246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ПРЕПОДАВАЕМЫЙ ПРЕДМЕТ </w:t>
            </w: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КАТЕГОРИЯ </w:t>
            </w:r>
          </w:p>
        </w:tc>
        <w:tc>
          <w:tcPr>
            <w:tcW w:w="2421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АТТЕСТАЦИИ </w:t>
            </w: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СТАЖ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ОБРАЗОВАНИЕ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FE394F">
            <w:pPr>
              <w:pStyle w:val="Default"/>
            </w:pPr>
            <w:proofErr w:type="spellStart"/>
            <w:r>
              <w:t>Сибгатуллина</w:t>
            </w:r>
            <w:proofErr w:type="spellEnd"/>
            <w:r>
              <w:t xml:space="preserve"> Н.Г.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2421" w:type="dxa"/>
          </w:tcPr>
          <w:p w:rsidR="00FE394F" w:rsidRDefault="00B02B9C" w:rsidP="00FE394F">
            <w:pPr>
              <w:pStyle w:val="Default"/>
            </w:pPr>
            <w:r>
              <w:t>2019</w:t>
            </w:r>
          </w:p>
        </w:tc>
        <w:tc>
          <w:tcPr>
            <w:tcW w:w="2415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  <w:r w:rsidR="00FE39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B02B9C">
            <w:pPr>
              <w:pStyle w:val="Default"/>
            </w:pPr>
            <w:proofErr w:type="spellStart"/>
            <w:r>
              <w:t>Гатауллина</w:t>
            </w:r>
            <w:proofErr w:type="spellEnd"/>
            <w:r>
              <w:t xml:space="preserve"> С.Р.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</w:pPr>
            <w:r>
              <w:t>Математика</w:t>
            </w:r>
          </w:p>
        </w:tc>
        <w:tc>
          <w:tcPr>
            <w:tcW w:w="2419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t>первая</w:t>
            </w:r>
          </w:p>
        </w:tc>
        <w:tc>
          <w:tcPr>
            <w:tcW w:w="2421" w:type="dxa"/>
          </w:tcPr>
          <w:p w:rsidR="00FE394F" w:rsidRDefault="008008A3" w:rsidP="00FE394F">
            <w:pPr>
              <w:pStyle w:val="Default"/>
            </w:pPr>
            <w:r>
              <w:t>2018</w:t>
            </w:r>
            <w:r w:rsidR="00FE394F">
              <w:t xml:space="preserve"> </w:t>
            </w: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</w:pPr>
            <w:r>
              <w:t xml:space="preserve">30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B02B9C">
            <w:pPr>
              <w:pStyle w:val="Default"/>
            </w:pPr>
            <w:proofErr w:type="spellStart"/>
            <w:r>
              <w:t>Гатауллин</w:t>
            </w:r>
            <w:proofErr w:type="spellEnd"/>
            <w:r>
              <w:t xml:space="preserve"> А.М.</w:t>
            </w:r>
            <w:r w:rsidR="00FE394F">
              <w:t xml:space="preserve"> 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</w:pPr>
            <w:r>
              <w:t>Математика, информатика</w:t>
            </w:r>
          </w:p>
        </w:tc>
        <w:tc>
          <w:tcPr>
            <w:tcW w:w="2419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t>первая</w:t>
            </w:r>
          </w:p>
        </w:tc>
        <w:tc>
          <w:tcPr>
            <w:tcW w:w="2421" w:type="dxa"/>
          </w:tcPr>
          <w:p w:rsidR="00FE394F" w:rsidRDefault="008008A3" w:rsidP="00FE394F">
            <w:pPr>
              <w:pStyle w:val="Default"/>
            </w:pPr>
            <w:r>
              <w:t>2018</w:t>
            </w:r>
            <w:r w:rsidR="00FE394F">
              <w:t xml:space="preserve"> </w:t>
            </w: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FE394F">
            <w:pPr>
              <w:pStyle w:val="Default"/>
            </w:pPr>
            <w:r>
              <w:t>Хасанов Р.Б.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</w:pPr>
            <w:r>
              <w:t>Физика</w:t>
            </w:r>
          </w:p>
        </w:tc>
        <w:tc>
          <w:tcPr>
            <w:tcW w:w="2419" w:type="dxa"/>
          </w:tcPr>
          <w:p w:rsidR="00FE394F" w:rsidRDefault="00B02B9C" w:rsidP="00FE394F">
            <w:pPr>
              <w:pStyle w:val="Default"/>
            </w:pPr>
            <w:r>
              <w:t>первая</w:t>
            </w:r>
          </w:p>
        </w:tc>
        <w:tc>
          <w:tcPr>
            <w:tcW w:w="2421" w:type="dxa"/>
          </w:tcPr>
          <w:p w:rsidR="00FE394F" w:rsidRDefault="008008A3" w:rsidP="00FE394F">
            <w:pPr>
              <w:pStyle w:val="Default"/>
            </w:pPr>
            <w:r>
              <w:t>2017</w:t>
            </w:r>
            <w:r w:rsidR="00FE394F">
              <w:t xml:space="preserve"> </w:t>
            </w:r>
          </w:p>
        </w:tc>
        <w:tc>
          <w:tcPr>
            <w:tcW w:w="2415" w:type="dxa"/>
          </w:tcPr>
          <w:p w:rsidR="00FE394F" w:rsidRPr="008008A3" w:rsidRDefault="008008A3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  <w:lang w:val="en-US"/>
              </w:rPr>
              <w:t>/</w:t>
            </w:r>
            <w:r>
              <w:rPr>
                <w:sz w:val="23"/>
                <w:szCs w:val="23"/>
              </w:rPr>
              <w:t>32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</w:tbl>
    <w:p w:rsidR="00FE394F" w:rsidRDefault="00FE394F" w:rsidP="00FE394F"/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FE394F" w:rsidRDefault="00FE394F" w:rsidP="00FE39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6. Тема самообразования учителей.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7550"/>
      </w:tblGrid>
      <w:tr w:rsidR="00FE394F" w:rsidTr="00FE394F">
        <w:tc>
          <w:tcPr>
            <w:tcW w:w="240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учителя 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самообразования </w:t>
            </w:r>
          </w:p>
        </w:tc>
      </w:tr>
      <w:tr w:rsidR="00FE394F" w:rsidTr="00FE394F">
        <w:tc>
          <w:tcPr>
            <w:tcW w:w="2405" w:type="dxa"/>
          </w:tcPr>
          <w:p w:rsidR="00FE394F" w:rsidRDefault="00677412" w:rsidP="00FE394F">
            <w:pPr>
              <w:pStyle w:val="Default"/>
            </w:pPr>
            <w:r>
              <w:t>Хасанов Р.Б.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«Формирование представлений о физике, как части общечеловеческой культуры, понимания значимости физики для общественного прогресса» </w:t>
            </w:r>
          </w:p>
        </w:tc>
      </w:tr>
      <w:tr w:rsidR="00FE394F" w:rsidTr="00FE394F">
        <w:tc>
          <w:tcPr>
            <w:tcW w:w="2405" w:type="dxa"/>
          </w:tcPr>
          <w:p w:rsidR="00FE394F" w:rsidRDefault="008008A3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Сибгатуллина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Н.Г.</w:t>
            </w:r>
          </w:p>
        </w:tc>
        <w:tc>
          <w:tcPr>
            <w:tcW w:w="12155" w:type="dxa"/>
          </w:tcPr>
          <w:p w:rsidR="00FE394F" w:rsidRDefault="008008A3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«Развитие творческих способностей учащихся на уроках математики и во </w:t>
            </w:r>
            <w:r>
              <w:rPr>
                <w:sz w:val="23"/>
                <w:szCs w:val="23"/>
              </w:rPr>
              <w:lastRenderedPageBreak/>
              <w:t>внеурочное время при внедрении ФГОС»</w:t>
            </w:r>
          </w:p>
        </w:tc>
      </w:tr>
      <w:tr w:rsidR="00FE394F" w:rsidTr="00FE394F">
        <w:tc>
          <w:tcPr>
            <w:tcW w:w="2405" w:type="dxa"/>
          </w:tcPr>
          <w:p w:rsidR="00FE394F" w:rsidRDefault="00A47211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Гатауллина</w:t>
            </w:r>
            <w:proofErr w:type="spellEnd"/>
            <w:r>
              <w:rPr>
                <w:sz w:val="23"/>
                <w:szCs w:val="23"/>
              </w:rPr>
              <w:t xml:space="preserve"> С.Р.</w:t>
            </w:r>
          </w:p>
        </w:tc>
        <w:tc>
          <w:tcPr>
            <w:tcW w:w="12155" w:type="dxa"/>
          </w:tcPr>
          <w:p w:rsidR="00FE394F" w:rsidRDefault="00A47211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«Дифференцированное обучение на уроках и во внеурочное время, формирование творческой инициативы учащихся при внедрении ФГОС»</w:t>
            </w:r>
          </w:p>
        </w:tc>
      </w:tr>
      <w:tr w:rsidR="00FE394F" w:rsidTr="00FE394F">
        <w:tc>
          <w:tcPr>
            <w:tcW w:w="2405" w:type="dxa"/>
          </w:tcPr>
          <w:p w:rsidR="00FE394F" w:rsidRDefault="00A47211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Гатауллин</w:t>
            </w:r>
            <w:proofErr w:type="spellEnd"/>
            <w:r>
              <w:rPr>
                <w:sz w:val="23"/>
                <w:szCs w:val="23"/>
              </w:rPr>
              <w:t xml:space="preserve"> А.М.</w:t>
            </w:r>
          </w:p>
        </w:tc>
        <w:tc>
          <w:tcPr>
            <w:tcW w:w="12155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«Образовательное обучение на уроках математики и информатики в контексте требований ФГОС»</w:t>
            </w:r>
          </w:p>
        </w:tc>
      </w:tr>
    </w:tbl>
    <w:p w:rsidR="00FE394F" w:rsidRDefault="00FE394F" w:rsidP="00FE394F"/>
    <w:p w:rsidR="00FE394F" w:rsidRDefault="00FE394F" w:rsidP="00FE394F"/>
    <w:p w:rsidR="00FE394F" w:rsidRDefault="00FE394F" w:rsidP="00FE394F"/>
    <w:p w:rsidR="00961DE6" w:rsidRDefault="00FE394F" w:rsidP="00FE394F">
      <w:r>
        <w:br/>
      </w:r>
    </w:p>
    <w:p w:rsidR="00FE394F" w:rsidRPr="00AC2646" w:rsidRDefault="00FE394F" w:rsidP="00FE394F">
      <w:pPr>
        <w:rPr>
          <w:rFonts w:ascii="Times New Roman" w:hAnsi="Times New Roman" w:cs="Times New Roman"/>
        </w:rPr>
      </w:pPr>
      <w:r w:rsidRPr="00AC2646">
        <w:rPr>
          <w:rFonts w:ascii="Times New Roman" w:hAnsi="Times New Roman" w:cs="Times New Roman"/>
          <w:b/>
          <w:bCs/>
          <w:sz w:val="23"/>
          <w:szCs w:val="23"/>
        </w:rPr>
        <w:t xml:space="preserve">План заседаний </w:t>
      </w:r>
      <w:r w:rsidR="00AC2646" w:rsidRPr="00AC2646">
        <w:rPr>
          <w:rFonts w:ascii="Times New Roman" w:hAnsi="Times New Roman" w:cs="Times New Roman"/>
          <w:b/>
          <w:bCs/>
          <w:sz w:val="23"/>
          <w:szCs w:val="23"/>
        </w:rPr>
        <w:t>УВЦ</w:t>
      </w:r>
      <w:r w:rsidRPr="00AC2646">
        <w:rPr>
          <w:rFonts w:ascii="Times New Roman" w:hAnsi="Times New Roman" w:cs="Times New Roman"/>
          <w:b/>
          <w:bCs/>
          <w:sz w:val="23"/>
          <w:szCs w:val="23"/>
        </w:rPr>
        <w:t xml:space="preserve"> учителей предметного цикл</w:t>
      </w:r>
      <w:r w:rsidR="00AC2646">
        <w:rPr>
          <w:rFonts w:ascii="Times New Roman" w:hAnsi="Times New Roman" w:cs="Times New Roman"/>
          <w:b/>
          <w:bCs/>
          <w:sz w:val="23"/>
          <w:szCs w:val="23"/>
        </w:rPr>
        <w:t>а на 2021-2022</w:t>
      </w:r>
      <w:r w:rsidRPr="00AC2646">
        <w:rPr>
          <w:rFonts w:ascii="Times New Roman" w:hAnsi="Times New Roman" w:cs="Times New Roman"/>
          <w:b/>
          <w:bCs/>
          <w:sz w:val="23"/>
          <w:szCs w:val="23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979"/>
        <w:gridCol w:w="2007"/>
        <w:gridCol w:w="2095"/>
      </w:tblGrid>
      <w:tr w:rsidR="00FE394F" w:rsidTr="00A55DD2">
        <w:tc>
          <w:tcPr>
            <w:tcW w:w="149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397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Тематика заседания </w:t>
            </w:r>
          </w:p>
        </w:tc>
        <w:tc>
          <w:tcPr>
            <w:tcW w:w="200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FE394F" w:rsidTr="00A55DD2">
        <w:tc>
          <w:tcPr>
            <w:tcW w:w="149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заседание. </w:t>
            </w:r>
          </w:p>
        </w:tc>
        <w:tc>
          <w:tcPr>
            <w:tcW w:w="397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Тема: Содержание и основные нап</w:t>
            </w:r>
            <w:r w:rsidR="00AC2646">
              <w:rPr>
                <w:b/>
                <w:bCs/>
                <w:sz w:val="23"/>
                <w:szCs w:val="23"/>
              </w:rPr>
              <w:t>равления деятельности МО на 2021-2022</w:t>
            </w:r>
            <w:r>
              <w:rPr>
                <w:b/>
                <w:bCs/>
                <w:sz w:val="23"/>
                <w:szCs w:val="23"/>
              </w:rPr>
              <w:t xml:space="preserve"> уч. 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1.Анализ резул</w:t>
            </w:r>
            <w:r w:rsidR="004605C5">
              <w:rPr>
                <w:sz w:val="23"/>
                <w:szCs w:val="23"/>
              </w:rPr>
              <w:t xml:space="preserve">ьтатов итоговой </w:t>
            </w:r>
            <w:r w:rsidR="00961DE6">
              <w:rPr>
                <w:sz w:val="23"/>
                <w:szCs w:val="23"/>
              </w:rPr>
              <w:t>аттестации в 9-11классах за 2020-2021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Утве</w:t>
            </w:r>
            <w:r w:rsidR="00961DE6">
              <w:rPr>
                <w:sz w:val="23"/>
                <w:szCs w:val="23"/>
              </w:rPr>
              <w:t xml:space="preserve">рждение плана работы </w:t>
            </w:r>
            <w:r w:rsidR="00AC2646">
              <w:rPr>
                <w:sz w:val="23"/>
                <w:szCs w:val="23"/>
              </w:rPr>
              <w:t>УВЦ на 2021 – 2022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Рассм</w:t>
            </w:r>
            <w:r w:rsidR="00AC2646">
              <w:rPr>
                <w:sz w:val="23"/>
                <w:szCs w:val="23"/>
              </w:rPr>
              <w:t>отрение рабочих программ на 2021-2022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Составление план-графика откры</w:t>
            </w:r>
            <w:r w:rsidR="00AC2646">
              <w:rPr>
                <w:sz w:val="23"/>
                <w:szCs w:val="23"/>
              </w:rPr>
              <w:t>тых мероприятий и уроков на 2021-2022 уч.</w:t>
            </w:r>
            <w:r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200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AC2646">
              <w:rPr>
                <w:sz w:val="23"/>
                <w:szCs w:val="23"/>
              </w:rPr>
              <w:t>УВЦ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A55DD2">
        <w:tc>
          <w:tcPr>
            <w:tcW w:w="1490" w:type="dxa"/>
          </w:tcPr>
          <w:p w:rsidR="00FE394F" w:rsidRDefault="00FE394F" w:rsidP="00FE394F"/>
        </w:tc>
        <w:tc>
          <w:tcPr>
            <w:tcW w:w="397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200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октябрь </w:t>
            </w:r>
          </w:p>
        </w:tc>
        <w:tc>
          <w:tcPr>
            <w:tcW w:w="2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A55DD2">
        <w:tc>
          <w:tcPr>
            <w:tcW w:w="1490" w:type="dxa"/>
          </w:tcPr>
          <w:p w:rsidR="00FE394F" w:rsidRDefault="00FE394F" w:rsidP="00FE394F"/>
        </w:tc>
        <w:tc>
          <w:tcPr>
            <w:tcW w:w="397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Адаптация пятиклассников (организационные вопросы)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Участие в школьных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Подведение итогов школьного тура олимпиады.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Подготовка и участие в конференциях, конкурсах, дистанционных олимпиадах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Разработать контрольно</w:t>
            </w:r>
            <w:r w:rsidR="002B40B3">
              <w:rPr>
                <w:sz w:val="23"/>
                <w:szCs w:val="23"/>
              </w:rPr>
              <w:t xml:space="preserve">-измерительные материалы по предметам </w:t>
            </w:r>
            <w:r>
              <w:rPr>
                <w:sz w:val="23"/>
                <w:szCs w:val="23"/>
              </w:rPr>
              <w:t xml:space="preserve">для проведения промежуточной аттестации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Default="00FE394F" w:rsidP="00FE394F"/>
        </w:tc>
        <w:tc>
          <w:tcPr>
            <w:tcW w:w="2007" w:type="dxa"/>
          </w:tcPr>
          <w:p w:rsidR="00FE394F" w:rsidRDefault="00FE394F" w:rsidP="00FE394F"/>
        </w:tc>
        <w:tc>
          <w:tcPr>
            <w:tcW w:w="2095" w:type="dxa"/>
          </w:tcPr>
          <w:p w:rsidR="00FE394F" w:rsidRDefault="00FE394F" w:rsidP="00FE394F"/>
        </w:tc>
      </w:tr>
      <w:tr w:rsidR="00FE394F" w:rsidTr="00A55DD2">
        <w:tc>
          <w:tcPr>
            <w:tcW w:w="149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 заседание </w:t>
            </w:r>
          </w:p>
          <w:p w:rsidR="00FE394F" w:rsidRDefault="00FE394F" w:rsidP="00FE394F"/>
        </w:tc>
        <w:tc>
          <w:tcPr>
            <w:tcW w:w="3979" w:type="dxa"/>
          </w:tcPr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Приемы работы с текстом на уроках математики и физики.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Использование ИКТ на уроках физики, как способ повышения эффективности развития функциональной грамотности учащихся в рамках ФГОС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Методы оценивания на уроках математики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Организация повторения при подготовке к ОГЭ.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Об аттестационных материалах итоговой аттестации выпускников 2021-2022 уч. года и о материалах ВПР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AC2646">
              <w:rPr>
                <w:sz w:val="23"/>
                <w:szCs w:val="23"/>
              </w:rPr>
              <w:t>УВЦ</w:t>
            </w:r>
            <w:r>
              <w:rPr>
                <w:sz w:val="23"/>
                <w:szCs w:val="23"/>
              </w:rPr>
              <w:t xml:space="preserve">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A55DD2">
        <w:tc>
          <w:tcPr>
            <w:tcW w:w="1490" w:type="dxa"/>
          </w:tcPr>
          <w:p w:rsidR="00FE394F" w:rsidRDefault="00FE394F" w:rsidP="00FE394F"/>
        </w:tc>
        <w:tc>
          <w:tcPr>
            <w:tcW w:w="397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200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2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A55DD2">
        <w:tc>
          <w:tcPr>
            <w:tcW w:w="1490" w:type="dxa"/>
          </w:tcPr>
          <w:p w:rsidR="00FE394F" w:rsidRDefault="00FE394F" w:rsidP="00FE394F"/>
        </w:tc>
        <w:tc>
          <w:tcPr>
            <w:tcW w:w="397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Обсуждение итогов районных олимпиад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Подготовка, организация и проведение </w:t>
            </w:r>
            <w:r w:rsidR="00AC2646">
              <w:rPr>
                <w:sz w:val="23"/>
                <w:szCs w:val="23"/>
              </w:rPr>
              <w:t xml:space="preserve">предметной недели </w:t>
            </w:r>
            <w:r>
              <w:rPr>
                <w:sz w:val="23"/>
                <w:szCs w:val="23"/>
              </w:rPr>
              <w:t xml:space="preserve">«Парад наук»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 </w:t>
            </w:r>
          </w:p>
          <w:p w:rsidR="00FE394F" w:rsidRDefault="00FE394F" w:rsidP="00AC2646">
            <w:pPr>
              <w:pStyle w:val="Default"/>
            </w:pPr>
          </w:p>
        </w:tc>
        <w:tc>
          <w:tcPr>
            <w:tcW w:w="2007" w:type="dxa"/>
          </w:tcPr>
          <w:p w:rsidR="00FE394F" w:rsidRDefault="00FE394F" w:rsidP="00FE394F"/>
        </w:tc>
        <w:tc>
          <w:tcPr>
            <w:tcW w:w="2095" w:type="dxa"/>
          </w:tcPr>
          <w:p w:rsidR="00FE394F" w:rsidRDefault="00FE394F" w:rsidP="00FE394F"/>
        </w:tc>
      </w:tr>
      <w:tr w:rsidR="006E593D" w:rsidTr="00A55DD2">
        <w:tc>
          <w:tcPr>
            <w:tcW w:w="1490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заседание </w:t>
            </w:r>
          </w:p>
        </w:tc>
        <w:tc>
          <w:tcPr>
            <w:tcW w:w="3979" w:type="dxa"/>
          </w:tcPr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Тема: «Приемы подготовки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выпускников к итоговой аттестации»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Обмен опытом «Использование </w:t>
            </w:r>
            <w:proofErr w:type="gramStart"/>
            <w:r>
              <w:rPr>
                <w:sz w:val="23"/>
                <w:szCs w:val="23"/>
              </w:rPr>
              <w:t>разнообразных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 и методов обучения при подготовке учащихся к ОГЭ»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Организация системы работы по предупреждению пробелов в знаниях учащихся. </w:t>
            </w:r>
          </w:p>
          <w:p w:rsidR="006E593D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графике проведения ВПР по предметам МО</w:t>
            </w:r>
          </w:p>
        </w:tc>
        <w:tc>
          <w:tcPr>
            <w:tcW w:w="2007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январь </w:t>
            </w:r>
          </w:p>
        </w:tc>
        <w:tc>
          <w:tcPr>
            <w:tcW w:w="2095" w:type="dxa"/>
          </w:tcPr>
          <w:p w:rsidR="006E593D" w:rsidRDefault="006E593D" w:rsidP="006E593D">
            <w:pPr>
              <w:pStyle w:val="Default"/>
            </w:pPr>
            <w:r>
              <w:t xml:space="preserve">Руководитель </w:t>
            </w:r>
            <w:r w:rsidR="00A55DD2">
              <w:lastRenderedPageBreak/>
              <w:t>УВЦ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A55DD2">
        <w:tc>
          <w:tcPr>
            <w:tcW w:w="1490" w:type="dxa"/>
          </w:tcPr>
          <w:p w:rsidR="006E593D" w:rsidRDefault="006E593D" w:rsidP="006E593D"/>
        </w:tc>
        <w:tc>
          <w:tcPr>
            <w:tcW w:w="397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январь-март </w:t>
            </w:r>
          </w:p>
        </w:tc>
        <w:tc>
          <w:tcPr>
            <w:tcW w:w="2007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 март </w:t>
            </w:r>
          </w:p>
        </w:tc>
        <w:tc>
          <w:tcPr>
            <w:tcW w:w="2095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A55DD2">
        <w:tc>
          <w:tcPr>
            <w:tcW w:w="1490" w:type="dxa"/>
          </w:tcPr>
          <w:p w:rsidR="00FE394F" w:rsidRDefault="00FE394F" w:rsidP="00FE394F"/>
        </w:tc>
        <w:tc>
          <w:tcPr>
            <w:tcW w:w="3979" w:type="dxa"/>
          </w:tcPr>
          <w:p w:rsidR="00FE394F" w:rsidRDefault="00FE394F" w:rsidP="00FE394F"/>
        </w:tc>
        <w:tc>
          <w:tcPr>
            <w:tcW w:w="2007" w:type="dxa"/>
          </w:tcPr>
          <w:p w:rsidR="00FE394F" w:rsidRDefault="00FE394F" w:rsidP="00FE394F"/>
        </w:tc>
        <w:tc>
          <w:tcPr>
            <w:tcW w:w="2095" w:type="dxa"/>
          </w:tcPr>
          <w:p w:rsidR="00FE394F" w:rsidRDefault="00FE394F" w:rsidP="00FE394F"/>
        </w:tc>
      </w:tr>
      <w:tr w:rsidR="00FE394F" w:rsidTr="00A55DD2">
        <w:tc>
          <w:tcPr>
            <w:tcW w:w="1490" w:type="dxa"/>
          </w:tcPr>
          <w:p w:rsidR="00FE394F" w:rsidRDefault="00FE394F" w:rsidP="00FE394F"/>
        </w:tc>
        <w:tc>
          <w:tcPr>
            <w:tcW w:w="3979" w:type="dxa"/>
          </w:tcPr>
          <w:p w:rsidR="006E593D" w:rsidRDefault="006E593D" w:rsidP="006E593D">
            <w:pPr>
              <w:pStyle w:val="Default"/>
              <w:rPr>
                <w:color w:val="auto"/>
              </w:rPr>
            </w:pP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участие в конференциях, конкурсах, дистанционных олимпиадах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 к ВПР </w:t>
            </w:r>
          </w:p>
          <w:p w:rsidR="006E593D" w:rsidRDefault="00A55DD2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E593D">
              <w:rPr>
                <w:sz w:val="23"/>
                <w:szCs w:val="23"/>
              </w:rPr>
              <w:t xml:space="preserve">. Обеспечение преемственности учебной и </w:t>
            </w:r>
            <w:proofErr w:type="spellStart"/>
            <w:r w:rsidR="006E593D">
              <w:rPr>
                <w:sz w:val="23"/>
                <w:szCs w:val="23"/>
              </w:rPr>
              <w:t>внеучебной</w:t>
            </w:r>
            <w:proofErr w:type="spellEnd"/>
            <w:r w:rsidR="006E593D">
              <w:rPr>
                <w:sz w:val="23"/>
                <w:szCs w:val="23"/>
              </w:rPr>
              <w:t xml:space="preserve"> деятельности учащихся</w:t>
            </w:r>
            <w:r>
              <w:rPr>
                <w:sz w:val="23"/>
                <w:szCs w:val="23"/>
              </w:rPr>
              <w:t>.</w:t>
            </w:r>
            <w:r w:rsidR="006E593D">
              <w:rPr>
                <w:sz w:val="23"/>
                <w:szCs w:val="23"/>
              </w:rPr>
              <w:t xml:space="preserve"> </w:t>
            </w:r>
          </w:p>
          <w:p w:rsidR="00FE394F" w:rsidRDefault="00FE394F" w:rsidP="00FE394F"/>
        </w:tc>
        <w:tc>
          <w:tcPr>
            <w:tcW w:w="2007" w:type="dxa"/>
          </w:tcPr>
          <w:p w:rsidR="00FE394F" w:rsidRDefault="00FE394F" w:rsidP="00FE394F"/>
        </w:tc>
        <w:tc>
          <w:tcPr>
            <w:tcW w:w="2095" w:type="dxa"/>
          </w:tcPr>
          <w:p w:rsidR="00FE394F" w:rsidRDefault="00FE394F" w:rsidP="00FE394F"/>
        </w:tc>
      </w:tr>
      <w:tr w:rsidR="006E593D" w:rsidTr="00A55DD2">
        <w:tc>
          <w:tcPr>
            <w:tcW w:w="1490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заседание </w:t>
            </w:r>
          </w:p>
        </w:tc>
        <w:tc>
          <w:tcPr>
            <w:tcW w:w="3979" w:type="dxa"/>
          </w:tcPr>
          <w:p w:rsidR="00A55DD2" w:rsidRDefault="006E593D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55DD2">
              <w:rPr>
                <w:b/>
                <w:bCs/>
                <w:sz w:val="23"/>
                <w:szCs w:val="23"/>
              </w:rPr>
              <w:t xml:space="preserve">Тема: ««Портфолио учителя – анализ результатов деятельности».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Результаты размещения методических материалов, накопленных за учебный год в печатных изданиях, в сети Интернет (Результаты участия педагогов, обучающихся в конкурсах за 2021 -2022 учебный год)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Краткий самоанализ работы учителей УВЦ за прошедший учебный год по теме самообразования.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Предварительный анализ работы ШМО в 2021-2022 учебном году. </w:t>
            </w:r>
          </w:p>
          <w:p w:rsidR="00A55DD2" w:rsidRDefault="00A55DD2" w:rsidP="00A55D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Перспективный план работы УВЦ на 2022 - 2023. Задачи на 2022-2023 учебный год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7" w:type="dxa"/>
          </w:tcPr>
          <w:p w:rsidR="006E593D" w:rsidRDefault="00A55DD2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095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  <w:r w:rsidR="00A55DD2">
              <w:rPr>
                <w:sz w:val="23"/>
                <w:szCs w:val="23"/>
              </w:rPr>
              <w:t>УВЦ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</w:tbl>
    <w:p w:rsidR="00FE394F" w:rsidRDefault="00FE394F" w:rsidP="00FE394F"/>
    <w:p w:rsidR="008448F9" w:rsidRDefault="008448F9" w:rsidP="00FE394F"/>
    <w:p w:rsidR="008448F9" w:rsidRDefault="008448F9" w:rsidP="00FE394F"/>
    <w:p w:rsidR="008448F9" w:rsidRDefault="008448F9" w:rsidP="00FE394F"/>
    <w:p w:rsidR="008448F9" w:rsidRPr="008448F9" w:rsidRDefault="008448F9" w:rsidP="008448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48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Темы по самообразованию учителей</w:t>
      </w:r>
    </w:p>
    <w:p w:rsidR="008448F9" w:rsidRPr="008448F9" w:rsidRDefault="008448F9" w:rsidP="008448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48F9">
        <w:rPr>
          <w:rFonts w:ascii="Times New Roman" w:eastAsia="Calibri" w:hAnsi="Times New Roman" w:cs="Times New Roman"/>
          <w:b/>
          <w:sz w:val="24"/>
          <w:szCs w:val="24"/>
        </w:rPr>
        <w:t>МО естествен</w:t>
      </w:r>
      <w:r>
        <w:rPr>
          <w:rFonts w:ascii="Times New Roman" w:eastAsia="Calibri" w:hAnsi="Times New Roman" w:cs="Times New Roman"/>
          <w:b/>
          <w:sz w:val="24"/>
          <w:szCs w:val="24"/>
        </w:rPr>
        <w:t>но-математического цикла на 2021 – 2022</w:t>
      </w:r>
      <w:r w:rsidRPr="008448F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448F9" w:rsidRPr="008448F9" w:rsidRDefault="008448F9" w:rsidP="008448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8F9" w:rsidRPr="008448F9" w:rsidRDefault="008448F9" w:rsidP="008448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8F9" w:rsidRPr="008448F9" w:rsidRDefault="008448F9" w:rsidP="008448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1614"/>
        <w:gridCol w:w="2202"/>
        <w:gridCol w:w="1131"/>
        <w:gridCol w:w="1555"/>
        <w:gridCol w:w="2564"/>
      </w:tblGrid>
      <w:tr w:rsidR="008448F9" w:rsidRPr="008448F9" w:rsidTr="008448F9">
        <w:trPr>
          <w:trHeight w:val="542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(лет)</w:t>
            </w: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Сколько лет работает над темой</w:t>
            </w: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8448F9" w:rsidRPr="008448F9" w:rsidTr="008448F9">
        <w:trPr>
          <w:trHeight w:val="527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Гуцева</w:t>
            </w:r>
            <w:proofErr w:type="spellEnd"/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8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8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8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8F9" w:rsidRPr="008448F9" w:rsidTr="008448F9">
        <w:trPr>
          <w:trHeight w:val="141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О.М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«Проектная и исследовательская деятельность на уроках технологии»</w:t>
            </w:r>
          </w:p>
        </w:tc>
      </w:tr>
      <w:tr w:rsidR="008448F9" w:rsidRPr="008448F9" w:rsidTr="008448F9">
        <w:trPr>
          <w:trHeight w:val="141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Павлюченков А.А.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деятельность при решении задач по математике»</w:t>
            </w:r>
          </w:p>
        </w:tc>
      </w:tr>
      <w:tr w:rsidR="008448F9" w:rsidRPr="008448F9" w:rsidTr="008448F9">
        <w:trPr>
          <w:trHeight w:val="141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8F9" w:rsidRPr="008448F9" w:rsidTr="008448F9">
        <w:trPr>
          <w:trHeight w:val="141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Данилов С.М.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«Критерии оценивания знаний по предмету физика»</w:t>
            </w:r>
          </w:p>
        </w:tc>
      </w:tr>
      <w:tr w:rsidR="008448F9" w:rsidRPr="008448F9" w:rsidTr="008448F9">
        <w:trPr>
          <w:trHeight w:val="141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И.В.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«Проектно-исследовательская деятельность на уроках физики»</w:t>
            </w:r>
          </w:p>
        </w:tc>
      </w:tr>
      <w:tr w:rsidR="008448F9" w:rsidRPr="008448F9" w:rsidTr="008448F9">
        <w:trPr>
          <w:trHeight w:val="141"/>
        </w:trPr>
        <w:tc>
          <w:tcPr>
            <w:tcW w:w="397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М.В.</w:t>
            </w:r>
          </w:p>
        </w:tc>
        <w:tc>
          <w:tcPr>
            <w:tcW w:w="2202" w:type="dxa"/>
          </w:tcPr>
          <w:p w:rsidR="008448F9" w:rsidRPr="008448F9" w:rsidRDefault="008448F9" w:rsidP="008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448F9" w:rsidRPr="008448F9" w:rsidRDefault="008448F9" w:rsidP="0084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48F9" w:rsidRPr="008448F9" w:rsidRDefault="008448F9" w:rsidP="00844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8F9" w:rsidRDefault="008448F9" w:rsidP="00FE394F"/>
    <w:p w:rsidR="008448F9" w:rsidRDefault="008448F9" w:rsidP="00FE394F">
      <w:bookmarkStart w:id="0" w:name="_GoBack"/>
      <w:bookmarkEnd w:id="0"/>
    </w:p>
    <w:p w:rsidR="008448F9" w:rsidRDefault="008448F9" w:rsidP="00FE394F"/>
    <w:p w:rsidR="008448F9" w:rsidRDefault="008448F9" w:rsidP="00FE394F"/>
    <w:p w:rsidR="008448F9" w:rsidRDefault="008448F9" w:rsidP="00FE394F"/>
    <w:p w:rsidR="008448F9" w:rsidRDefault="008448F9" w:rsidP="00FE394F"/>
    <w:p w:rsidR="008448F9" w:rsidRDefault="008448F9" w:rsidP="00FE394F"/>
    <w:p w:rsidR="008448F9" w:rsidRDefault="008448F9" w:rsidP="00FE394F"/>
    <w:p w:rsidR="008448F9" w:rsidRDefault="008448F9" w:rsidP="00FE394F"/>
    <w:p w:rsidR="008448F9" w:rsidRDefault="008448F9" w:rsidP="00FE394F"/>
    <w:sectPr w:rsidR="008448F9" w:rsidSect="00B5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A4"/>
    <w:rsid w:val="0003288B"/>
    <w:rsid w:val="00045689"/>
    <w:rsid w:val="001632C1"/>
    <w:rsid w:val="002B40B3"/>
    <w:rsid w:val="002E25F4"/>
    <w:rsid w:val="0043170A"/>
    <w:rsid w:val="004605C5"/>
    <w:rsid w:val="00615531"/>
    <w:rsid w:val="00677412"/>
    <w:rsid w:val="006E593D"/>
    <w:rsid w:val="007B675A"/>
    <w:rsid w:val="008008A3"/>
    <w:rsid w:val="008448F9"/>
    <w:rsid w:val="0089462D"/>
    <w:rsid w:val="00961DE6"/>
    <w:rsid w:val="00A47211"/>
    <w:rsid w:val="00A55DD2"/>
    <w:rsid w:val="00A942A4"/>
    <w:rsid w:val="00AC2646"/>
    <w:rsid w:val="00B02B9C"/>
    <w:rsid w:val="00B56AF3"/>
    <w:rsid w:val="00C6264B"/>
    <w:rsid w:val="00E44951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Альбина Илгизовна</dc:creator>
  <cp:lastModifiedBy>Учитель</cp:lastModifiedBy>
  <cp:revision>14</cp:revision>
  <dcterms:created xsi:type="dcterms:W3CDTF">2021-01-18T14:16:00Z</dcterms:created>
  <dcterms:modified xsi:type="dcterms:W3CDTF">2021-06-08T11:47:00Z</dcterms:modified>
</cp:coreProperties>
</file>